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1227AB" w14:textId="1E1F810C" w:rsidR="008C6515" w:rsidRPr="00567CED" w:rsidRDefault="008C6515" w:rsidP="008C6515">
      <w:pPr>
        <w:pStyle w:val="CRCoverPage"/>
        <w:tabs>
          <w:tab w:val="right" w:pos="9639"/>
        </w:tabs>
        <w:spacing w:after="0"/>
        <w:rPr>
          <w:rFonts w:ascii="Times New Roman" w:hAnsi="Times New Roman" w:cs="Times New Roman"/>
          <w:b/>
          <w:i/>
          <w:noProof/>
          <w:sz w:val="24"/>
          <w:szCs w:val="24"/>
          <w:lang w:val="en-GB"/>
        </w:rPr>
      </w:pPr>
      <w:bookmarkStart w:id="0" w:name="_Toc92513360"/>
      <w:bookmarkStart w:id="1" w:name="_Ref399006623"/>
      <w:r w:rsidRPr="00567CED">
        <w:rPr>
          <w:rFonts w:ascii="Times New Roman" w:hAnsi="Times New Roman" w:cs="Times New Roman"/>
          <w:b/>
          <w:noProof/>
          <w:sz w:val="24"/>
          <w:szCs w:val="24"/>
        </w:rPr>
        <w:t>3GPP TSG-RAN WG2 Meeting #11</w:t>
      </w:r>
      <w:r w:rsidR="00571187">
        <w:rPr>
          <w:rFonts w:ascii="Times New Roman" w:hAnsi="Times New Roman" w:cs="Times New Roman"/>
          <w:b/>
          <w:noProof/>
          <w:sz w:val="24"/>
          <w:szCs w:val="24"/>
        </w:rPr>
        <w:t>6</w:t>
      </w:r>
      <w:r w:rsidR="00B17450" w:rsidRPr="00567CED">
        <w:rPr>
          <w:rFonts w:ascii="Times New Roman" w:hAnsi="Times New Roman" w:cs="Times New Roman"/>
          <w:b/>
          <w:noProof/>
          <w:sz w:val="24"/>
          <w:szCs w:val="24"/>
        </w:rPr>
        <w:t>-e</w:t>
      </w:r>
      <w:r w:rsidRPr="00567CED">
        <w:rPr>
          <w:rFonts w:ascii="Times New Roman" w:hAnsi="Times New Roman" w:cs="Times New Roman"/>
          <w:b/>
          <w:noProof/>
          <w:sz w:val="24"/>
          <w:szCs w:val="24"/>
        </w:rPr>
        <w:tab/>
      </w:r>
      <w:r w:rsidR="008626FA">
        <w:rPr>
          <w:rFonts w:ascii="Times New Roman" w:hAnsi="Times New Roman" w:cs="Times New Roman"/>
          <w:b/>
          <w:noProof/>
          <w:sz w:val="24"/>
          <w:szCs w:val="24"/>
        </w:rPr>
        <w:t>R2-2110647</w:t>
      </w:r>
    </w:p>
    <w:p w14:paraId="44888617" w14:textId="719AEF58" w:rsidR="008C6515" w:rsidRPr="00567CED" w:rsidRDefault="008C6515" w:rsidP="008C6515">
      <w:pPr>
        <w:tabs>
          <w:tab w:val="left" w:pos="1985"/>
          <w:tab w:val="right" w:pos="9639"/>
        </w:tabs>
        <w:spacing w:after="100" w:afterAutospacing="1"/>
        <w:rPr>
          <w:rFonts w:eastAsia="宋体"/>
          <w:b/>
          <w:noProof/>
          <w:sz w:val="22"/>
          <w:szCs w:val="22"/>
          <w:lang w:val="en-US"/>
        </w:rPr>
      </w:pPr>
      <w:r w:rsidRPr="00567CED">
        <w:rPr>
          <w:rFonts w:eastAsia="宋体"/>
          <w:b/>
          <w:noProof/>
          <w:sz w:val="24"/>
          <w:szCs w:val="24"/>
        </w:rPr>
        <w:t xml:space="preserve">Online, </w:t>
      </w:r>
      <w:r w:rsidR="00D778B1">
        <w:rPr>
          <w:rFonts w:eastAsia="宋体"/>
          <w:b/>
          <w:noProof/>
          <w:sz w:val="24"/>
          <w:szCs w:val="24"/>
        </w:rPr>
        <w:t>1</w:t>
      </w:r>
      <w:r w:rsidR="004B46AC" w:rsidRPr="00567CED">
        <w:rPr>
          <w:rFonts w:eastAsia="宋体"/>
          <w:b/>
          <w:noProof/>
          <w:sz w:val="24"/>
          <w:szCs w:val="24"/>
        </w:rPr>
        <w:t xml:space="preserve"> - </w:t>
      </w:r>
      <w:r w:rsidR="00571187">
        <w:rPr>
          <w:rFonts w:eastAsia="宋体"/>
          <w:b/>
          <w:noProof/>
          <w:sz w:val="24"/>
          <w:szCs w:val="24"/>
        </w:rPr>
        <w:t>12</w:t>
      </w:r>
      <w:r w:rsidR="004B46AC" w:rsidRPr="00567CED">
        <w:rPr>
          <w:rFonts w:eastAsia="宋体"/>
          <w:b/>
          <w:noProof/>
          <w:sz w:val="24"/>
          <w:szCs w:val="24"/>
        </w:rPr>
        <w:t xml:space="preserve"> </w:t>
      </w:r>
      <w:r w:rsidR="00571187">
        <w:rPr>
          <w:rFonts w:eastAsia="宋体"/>
          <w:b/>
          <w:noProof/>
          <w:sz w:val="24"/>
          <w:szCs w:val="24"/>
        </w:rPr>
        <w:t>Nov</w:t>
      </w:r>
      <w:r w:rsidR="004B46AC" w:rsidRPr="00567CED">
        <w:rPr>
          <w:rFonts w:eastAsia="宋体"/>
          <w:b/>
          <w:noProof/>
          <w:sz w:val="24"/>
          <w:szCs w:val="24"/>
        </w:rPr>
        <w:t xml:space="preserve"> 2021</w:t>
      </w:r>
    </w:p>
    <w:p w14:paraId="448CF852" w14:textId="77777777" w:rsidR="008C6515" w:rsidRPr="00567CED" w:rsidRDefault="008C6515" w:rsidP="008C6515">
      <w:pPr>
        <w:tabs>
          <w:tab w:val="left" w:pos="1985"/>
        </w:tabs>
        <w:rPr>
          <w:rFonts w:eastAsia="宋体"/>
          <w:b/>
          <w:sz w:val="22"/>
        </w:rPr>
      </w:pPr>
      <w:r w:rsidRPr="00567CED">
        <w:rPr>
          <w:b/>
          <w:sz w:val="22"/>
        </w:rPr>
        <w:t xml:space="preserve">Source: </w:t>
      </w:r>
      <w:r w:rsidRPr="00567CED">
        <w:rPr>
          <w:b/>
          <w:sz w:val="22"/>
        </w:rPr>
        <w:tab/>
      </w:r>
      <w:r w:rsidRPr="00567CED">
        <w:rPr>
          <w:sz w:val="22"/>
        </w:rPr>
        <w:t>Huawei</w:t>
      </w:r>
      <w:r w:rsidRPr="00567CED">
        <w:rPr>
          <w:rFonts w:eastAsia="宋体"/>
          <w:sz w:val="22"/>
        </w:rPr>
        <w:t>, HiSilicon</w:t>
      </w:r>
    </w:p>
    <w:p w14:paraId="6F1F4511" w14:textId="2710D436" w:rsidR="008C6515" w:rsidRPr="00567CED" w:rsidRDefault="008C6515" w:rsidP="008C6515">
      <w:pPr>
        <w:ind w:left="1985" w:hanging="1985"/>
        <w:rPr>
          <w:rFonts w:eastAsia="宋体"/>
          <w:sz w:val="22"/>
        </w:rPr>
      </w:pPr>
      <w:r w:rsidRPr="00567CED">
        <w:rPr>
          <w:b/>
          <w:sz w:val="22"/>
        </w:rPr>
        <w:t>Title:</w:t>
      </w:r>
      <w:r w:rsidRPr="00567CED">
        <w:rPr>
          <w:sz w:val="22"/>
        </w:rPr>
        <w:t xml:space="preserve"> </w:t>
      </w:r>
      <w:r w:rsidRPr="00567CED">
        <w:rPr>
          <w:sz w:val="22"/>
        </w:rPr>
        <w:tab/>
      </w:r>
      <w:bookmarkStart w:id="2" w:name="_GoBack"/>
      <w:bookmarkEnd w:id="2"/>
      <w:r w:rsidR="00A60386" w:rsidRPr="00A60386">
        <w:rPr>
          <w:sz w:val="22"/>
        </w:rPr>
        <w:t>Discussion on slice based cell reselection under network control</w:t>
      </w:r>
    </w:p>
    <w:p w14:paraId="1DA990DE" w14:textId="0E30E887" w:rsidR="008C6515" w:rsidRPr="00567CED" w:rsidRDefault="008C6515" w:rsidP="008C6515">
      <w:pPr>
        <w:tabs>
          <w:tab w:val="left" w:pos="1985"/>
        </w:tabs>
        <w:rPr>
          <w:rFonts w:eastAsia="宋体"/>
          <w:sz w:val="22"/>
        </w:rPr>
      </w:pPr>
      <w:r w:rsidRPr="00567CED">
        <w:rPr>
          <w:b/>
          <w:sz w:val="22"/>
        </w:rPr>
        <w:t>Agen</w:t>
      </w:r>
      <w:r w:rsidRPr="00567CED">
        <w:rPr>
          <w:rFonts w:eastAsia="宋体"/>
          <w:b/>
          <w:sz w:val="22"/>
        </w:rPr>
        <w:t>d</w:t>
      </w:r>
      <w:r w:rsidRPr="00567CED">
        <w:rPr>
          <w:b/>
          <w:sz w:val="22"/>
        </w:rPr>
        <w:t>a Item:</w:t>
      </w:r>
      <w:r w:rsidRPr="00567CED">
        <w:rPr>
          <w:sz w:val="22"/>
        </w:rPr>
        <w:tab/>
      </w:r>
      <w:r w:rsidR="0066046C" w:rsidRPr="00567CED">
        <w:rPr>
          <w:rFonts w:eastAsia="宋体"/>
          <w:sz w:val="22"/>
        </w:rPr>
        <w:t>8.8.2</w:t>
      </w:r>
      <w:r w:rsidR="0066046C" w:rsidRPr="00567CED">
        <w:rPr>
          <w:rFonts w:eastAsia="宋体"/>
          <w:sz w:val="22"/>
        </w:rPr>
        <w:tab/>
        <w:t>Cell reselection</w:t>
      </w:r>
    </w:p>
    <w:p w14:paraId="0D275983" w14:textId="77777777" w:rsidR="008C6515" w:rsidRPr="00567CED" w:rsidRDefault="008C6515" w:rsidP="008C6515">
      <w:pPr>
        <w:tabs>
          <w:tab w:val="left" w:pos="1985"/>
        </w:tabs>
        <w:rPr>
          <w:rFonts w:eastAsia="宋体"/>
          <w:sz w:val="22"/>
        </w:rPr>
      </w:pPr>
      <w:r w:rsidRPr="00567CED">
        <w:rPr>
          <w:b/>
          <w:sz w:val="22"/>
        </w:rPr>
        <w:t>Document for:</w:t>
      </w:r>
      <w:r w:rsidRPr="00567CED">
        <w:rPr>
          <w:sz w:val="22"/>
        </w:rPr>
        <w:tab/>
      </w:r>
      <w:bookmarkEnd w:id="0"/>
      <w:bookmarkEnd w:id="1"/>
      <w:r w:rsidRPr="00567CED">
        <w:rPr>
          <w:rFonts w:eastAsia="宋体"/>
          <w:sz w:val="22"/>
        </w:rPr>
        <w:t>Discussion and decision</w:t>
      </w:r>
    </w:p>
    <w:p w14:paraId="637354B6" w14:textId="5F91C972" w:rsidR="009066D9" w:rsidRPr="00567CED" w:rsidRDefault="009066D9" w:rsidP="00C71D55">
      <w:pPr>
        <w:pStyle w:val="1"/>
        <w:numPr>
          <w:ilvl w:val="0"/>
          <w:numId w:val="3"/>
        </w:numPr>
        <w:overflowPunct/>
        <w:autoSpaceDE/>
        <w:autoSpaceDN/>
        <w:adjustRightInd/>
        <w:textAlignment w:val="auto"/>
        <w:rPr>
          <w:rFonts w:ascii="Times New Roman" w:eastAsia="宋体" w:hAnsi="Times New Roman"/>
          <w:lang w:eastAsia="zh-CN"/>
        </w:rPr>
      </w:pPr>
      <w:r w:rsidRPr="00567CED">
        <w:rPr>
          <w:rFonts w:ascii="Times New Roman" w:eastAsia="宋体" w:hAnsi="Times New Roman"/>
          <w:lang w:eastAsia="zh-CN"/>
        </w:rPr>
        <w:t>Introduction</w:t>
      </w:r>
    </w:p>
    <w:p w14:paraId="42335635" w14:textId="7BC650ED" w:rsidR="00982E47" w:rsidRPr="00567CED" w:rsidRDefault="00DA08C6" w:rsidP="005F1D67">
      <w:pPr>
        <w:rPr>
          <w:rFonts w:eastAsia="宋体"/>
          <w:lang w:eastAsia="zh-CN"/>
        </w:rPr>
      </w:pPr>
      <w:r w:rsidRPr="00567CED">
        <w:rPr>
          <w:rFonts w:eastAsia="宋体"/>
          <w:lang w:eastAsia="zh-CN"/>
        </w:rPr>
        <w:t>During the last</w:t>
      </w:r>
      <w:r w:rsidR="00A1587F" w:rsidRPr="00567CED">
        <w:rPr>
          <w:rFonts w:eastAsia="宋体"/>
          <w:lang w:eastAsia="zh-CN"/>
        </w:rPr>
        <w:t xml:space="preserve"> </w:t>
      </w:r>
      <w:r w:rsidR="009D5FE5" w:rsidRPr="00567CED">
        <w:rPr>
          <w:rFonts w:eastAsia="宋体"/>
          <w:lang w:eastAsia="zh-CN"/>
        </w:rPr>
        <w:t>RAN2 #11</w:t>
      </w:r>
      <w:r w:rsidR="008A3670">
        <w:rPr>
          <w:rFonts w:eastAsia="宋体"/>
          <w:lang w:eastAsia="zh-CN"/>
        </w:rPr>
        <w:t>5</w:t>
      </w:r>
      <w:r w:rsidR="00C52A41" w:rsidRPr="00567CED">
        <w:rPr>
          <w:rFonts w:eastAsia="宋体"/>
          <w:lang w:eastAsia="zh-CN"/>
        </w:rPr>
        <w:t>-</w:t>
      </w:r>
      <w:r w:rsidR="009D5FE5" w:rsidRPr="00567CED">
        <w:rPr>
          <w:rFonts w:eastAsia="宋体"/>
          <w:lang w:eastAsia="zh-CN"/>
        </w:rPr>
        <w:t>e</w:t>
      </w:r>
      <w:r w:rsidRPr="00567CED">
        <w:rPr>
          <w:rFonts w:eastAsia="宋体"/>
          <w:lang w:eastAsia="zh-CN"/>
        </w:rPr>
        <w:t xml:space="preserve"> </w:t>
      </w:r>
      <w:r w:rsidR="00CE0A7A" w:rsidRPr="00567CED">
        <w:rPr>
          <w:rFonts w:eastAsia="宋体"/>
          <w:lang w:eastAsia="zh-CN"/>
        </w:rPr>
        <w:t>meeting</w:t>
      </w:r>
      <w:r w:rsidR="00982E47" w:rsidRPr="00567CED">
        <w:rPr>
          <w:rFonts w:eastAsia="宋体"/>
          <w:lang w:eastAsia="zh-CN"/>
        </w:rPr>
        <w:t xml:space="preserve"> </w:t>
      </w:r>
      <w:r w:rsidR="00982E47" w:rsidRPr="00567CED">
        <w:rPr>
          <w:rFonts w:eastAsia="宋体"/>
          <w:lang w:eastAsia="zh-CN"/>
        </w:rPr>
        <w:fldChar w:fldCharType="begin"/>
      </w:r>
      <w:r w:rsidR="00982E47" w:rsidRPr="00567CED">
        <w:rPr>
          <w:rFonts w:eastAsia="宋体"/>
          <w:lang w:eastAsia="zh-CN"/>
        </w:rPr>
        <w:instrText xml:space="preserve"> REF _Ref78363052 \r \h </w:instrText>
      </w:r>
      <w:r w:rsidR="00567CED">
        <w:rPr>
          <w:rFonts w:eastAsia="宋体"/>
          <w:lang w:eastAsia="zh-CN"/>
        </w:rPr>
        <w:instrText xml:space="preserve"> \* MERGEFORMAT </w:instrText>
      </w:r>
      <w:r w:rsidR="00982E47" w:rsidRPr="00567CED">
        <w:rPr>
          <w:rFonts w:eastAsia="宋体"/>
          <w:lang w:eastAsia="zh-CN"/>
        </w:rPr>
      </w:r>
      <w:r w:rsidR="00982E47" w:rsidRPr="00567CED">
        <w:rPr>
          <w:rFonts w:eastAsia="宋体"/>
          <w:lang w:eastAsia="zh-CN"/>
        </w:rPr>
        <w:fldChar w:fldCharType="separate"/>
      </w:r>
      <w:r w:rsidR="00982E47" w:rsidRPr="00567CED">
        <w:rPr>
          <w:rFonts w:eastAsia="宋体"/>
          <w:lang w:eastAsia="zh-CN"/>
        </w:rPr>
        <w:t>[1]</w:t>
      </w:r>
      <w:r w:rsidR="00982E47" w:rsidRPr="00567CED">
        <w:rPr>
          <w:rFonts w:eastAsia="宋体"/>
          <w:lang w:eastAsia="zh-CN"/>
        </w:rPr>
        <w:fldChar w:fldCharType="end"/>
      </w:r>
      <w:r w:rsidR="00CE0A7A" w:rsidRPr="00567CED">
        <w:rPr>
          <w:rFonts w:eastAsia="宋体"/>
          <w:lang w:eastAsia="zh-CN"/>
        </w:rPr>
        <w:t xml:space="preserve"> </w:t>
      </w:r>
      <w:r w:rsidRPr="00567CED">
        <w:rPr>
          <w:rFonts w:eastAsia="宋体"/>
          <w:lang w:eastAsia="zh-CN"/>
        </w:rPr>
        <w:t>and email discussion</w:t>
      </w:r>
      <w:r w:rsidR="008A3670">
        <w:rPr>
          <w:rFonts w:eastAsia="宋体"/>
          <w:lang w:eastAsia="zh-CN"/>
        </w:rPr>
        <w:t>s</w:t>
      </w:r>
      <w:r w:rsidR="00982E47" w:rsidRPr="00567CED">
        <w:rPr>
          <w:rFonts w:eastAsia="宋体"/>
          <w:lang w:eastAsia="zh-CN"/>
        </w:rPr>
        <w:t xml:space="preserve"> </w:t>
      </w:r>
      <w:r w:rsidR="00982E47" w:rsidRPr="00567CED">
        <w:rPr>
          <w:rFonts w:eastAsia="宋体"/>
          <w:lang w:eastAsia="zh-CN"/>
        </w:rPr>
        <w:fldChar w:fldCharType="begin"/>
      </w:r>
      <w:r w:rsidR="00982E47" w:rsidRPr="00567CED">
        <w:rPr>
          <w:rFonts w:eastAsia="宋体"/>
          <w:lang w:eastAsia="zh-CN"/>
        </w:rPr>
        <w:instrText xml:space="preserve"> REF _Ref78363068 \r \h </w:instrText>
      </w:r>
      <w:r w:rsidR="00567CED">
        <w:rPr>
          <w:rFonts w:eastAsia="宋体"/>
          <w:lang w:eastAsia="zh-CN"/>
        </w:rPr>
        <w:instrText xml:space="preserve"> \* MERGEFORMAT </w:instrText>
      </w:r>
      <w:r w:rsidR="00982E47" w:rsidRPr="00567CED">
        <w:rPr>
          <w:rFonts w:eastAsia="宋体"/>
          <w:lang w:eastAsia="zh-CN"/>
        </w:rPr>
      </w:r>
      <w:r w:rsidR="00982E47" w:rsidRPr="00567CED">
        <w:rPr>
          <w:rFonts w:eastAsia="宋体"/>
          <w:lang w:eastAsia="zh-CN"/>
        </w:rPr>
        <w:fldChar w:fldCharType="separate"/>
      </w:r>
      <w:r w:rsidR="00982E47" w:rsidRPr="00567CED">
        <w:rPr>
          <w:rFonts w:eastAsia="宋体"/>
          <w:lang w:eastAsia="zh-CN"/>
        </w:rPr>
        <w:t>[2]</w:t>
      </w:r>
      <w:r w:rsidR="00982E47" w:rsidRPr="00567CED">
        <w:rPr>
          <w:rFonts w:eastAsia="宋体"/>
          <w:lang w:eastAsia="zh-CN"/>
        </w:rPr>
        <w:fldChar w:fldCharType="end"/>
      </w:r>
      <w:r w:rsidR="002C2FBE">
        <w:rPr>
          <w:rFonts w:eastAsia="宋体"/>
          <w:lang w:eastAsia="zh-CN"/>
        </w:rPr>
        <w:fldChar w:fldCharType="begin"/>
      </w:r>
      <w:r w:rsidR="002C2FBE">
        <w:rPr>
          <w:rFonts w:eastAsia="宋体"/>
          <w:lang w:eastAsia="zh-CN"/>
        </w:rPr>
        <w:instrText xml:space="preserve"> REF _Ref84928421 \r \h </w:instrText>
      </w:r>
      <w:r w:rsidR="002C2FBE">
        <w:rPr>
          <w:rFonts w:eastAsia="宋体"/>
          <w:lang w:eastAsia="zh-CN"/>
        </w:rPr>
      </w:r>
      <w:r w:rsidR="002C2FBE">
        <w:rPr>
          <w:rFonts w:eastAsia="宋体"/>
          <w:lang w:eastAsia="zh-CN"/>
        </w:rPr>
        <w:fldChar w:fldCharType="separate"/>
      </w:r>
      <w:r w:rsidR="002C2FBE">
        <w:rPr>
          <w:rFonts w:eastAsia="宋体"/>
          <w:lang w:eastAsia="zh-CN"/>
        </w:rPr>
        <w:t>[3]</w:t>
      </w:r>
      <w:r w:rsidR="002C2FBE">
        <w:rPr>
          <w:rFonts w:eastAsia="宋体"/>
          <w:lang w:eastAsia="zh-CN"/>
        </w:rPr>
        <w:fldChar w:fldCharType="end"/>
      </w:r>
      <w:r w:rsidR="002C2FBE">
        <w:rPr>
          <w:rFonts w:eastAsia="宋体"/>
          <w:lang w:eastAsia="zh-CN"/>
        </w:rPr>
        <w:fldChar w:fldCharType="begin"/>
      </w:r>
      <w:r w:rsidR="002C2FBE">
        <w:rPr>
          <w:rFonts w:eastAsia="宋体"/>
          <w:lang w:eastAsia="zh-CN"/>
        </w:rPr>
        <w:instrText xml:space="preserve"> REF _Ref84928423 \r \h </w:instrText>
      </w:r>
      <w:r w:rsidR="002C2FBE">
        <w:rPr>
          <w:rFonts w:eastAsia="宋体"/>
          <w:lang w:eastAsia="zh-CN"/>
        </w:rPr>
      </w:r>
      <w:r w:rsidR="002C2FBE">
        <w:rPr>
          <w:rFonts w:eastAsia="宋体"/>
          <w:lang w:eastAsia="zh-CN"/>
        </w:rPr>
        <w:fldChar w:fldCharType="separate"/>
      </w:r>
      <w:r w:rsidR="002C2FBE">
        <w:rPr>
          <w:rFonts w:eastAsia="宋体"/>
          <w:lang w:eastAsia="zh-CN"/>
        </w:rPr>
        <w:t>[4]</w:t>
      </w:r>
      <w:r w:rsidR="002C2FBE">
        <w:rPr>
          <w:rFonts w:eastAsia="宋体"/>
          <w:lang w:eastAsia="zh-CN"/>
        </w:rPr>
        <w:fldChar w:fldCharType="end"/>
      </w:r>
      <w:r w:rsidR="009D5FE5" w:rsidRPr="00567CED">
        <w:rPr>
          <w:rFonts w:eastAsia="宋体"/>
          <w:lang w:eastAsia="zh-CN"/>
        </w:rPr>
        <w:t xml:space="preserve">, </w:t>
      </w:r>
      <w:r w:rsidR="00F5558D" w:rsidRPr="00567CED">
        <w:rPr>
          <w:rFonts w:eastAsia="宋体"/>
          <w:lang w:eastAsia="zh-CN"/>
        </w:rPr>
        <w:t>issues</w:t>
      </w:r>
      <w:r w:rsidR="009D5FE5" w:rsidRPr="00567CED">
        <w:rPr>
          <w:rFonts w:eastAsia="宋体"/>
          <w:lang w:eastAsia="zh-CN"/>
        </w:rPr>
        <w:t xml:space="preserve"> related to slice based cell reselection were </w:t>
      </w:r>
      <w:r w:rsidR="00982E47" w:rsidRPr="00567CED">
        <w:rPr>
          <w:rFonts w:eastAsia="宋体"/>
          <w:lang w:eastAsia="zh-CN"/>
        </w:rPr>
        <w:t>discussed</w:t>
      </w:r>
      <w:r w:rsidR="009D5FE5" w:rsidRPr="00567CED">
        <w:rPr>
          <w:rFonts w:eastAsia="宋体"/>
          <w:lang w:eastAsia="zh-CN"/>
        </w:rPr>
        <w:t>,</w:t>
      </w:r>
      <w:r w:rsidR="00982E47" w:rsidRPr="00567CED">
        <w:rPr>
          <w:rFonts w:eastAsia="宋体"/>
          <w:lang w:eastAsia="zh-CN"/>
        </w:rPr>
        <w:t xml:space="preserve"> e.g., slice related cell reselection info and UE behaviours.</w:t>
      </w:r>
    </w:p>
    <w:p w14:paraId="1F20AB98" w14:textId="275CDCF8" w:rsidR="008B372E" w:rsidRPr="00567CED" w:rsidRDefault="00866817" w:rsidP="00B17450">
      <w:pPr>
        <w:rPr>
          <w:rFonts w:eastAsiaTheme="minorEastAsia"/>
          <w:lang w:eastAsia="zh-CN"/>
        </w:rPr>
      </w:pPr>
      <w:r w:rsidRPr="00567CED">
        <w:rPr>
          <w:rFonts w:eastAsiaTheme="minorEastAsia"/>
          <w:lang w:eastAsia="zh-CN"/>
        </w:rPr>
        <w:t>In this contribution, t</w:t>
      </w:r>
      <w:r w:rsidR="001F7C80" w:rsidRPr="00567CED">
        <w:rPr>
          <w:rFonts w:eastAsiaTheme="minorEastAsia"/>
          <w:lang w:eastAsia="zh-CN"/>
        </w:rPr>
        <w:t>he discussions are mainly a</w:t>
      </w:r>
      <w:r w:rsidR="00107D43" w:rsidRPr="00567CED">
        <w:rPr>
          <w:rFonts w:eastAsiaTheme="minorEastAsia"/>
          <w:lang w:eastAsia="zh-CN"/>
        </w:rPr>
        <w:t xml:space="preserve">bout </w:t>
      </w:r>
      <w:r w:rsidR="00F90A5A" w:rsidRPr="00567CED">
        <w:rPr>
          <w:rFonts w:eastAsiaTheme="minorEastAsia"/>
          <w:lang w:eastAsia="zh-CN"/>
        </w:rPr>
        <w:t xml:space="preserve">the </w:t>
      </w:r>
      <w:r w:rsidR="008B372E" w:rsidRPr="00567CED">
        <w:rPr>
          <w:rFonts w:eastAsiaTheme="minorEastAsia"/>
          <w:lang w:eastAsia="zh-CN"/>
        </w:rPr>
        <w:t>remaining issues of slice based cell reselection.</w:t>
      </w:r>
    </w:p>
    <w:p w14:paraId="12B13A6B" w14:textId="77777777" w:rsidR="00B17450" w:rsidRPr="00567CED" w:rsidRDefault="00B17450" w:rsidP="00B17450">
      <w:pPr>
        <w:pStyle w:val="1"/>
        <w:numPr>
          <w:ilvl w:val="0"/>
          <w:numId w:val="3"/>
        </w:numPr>
        <w:overflowPunct/>
        <w:autoSpaceDE/>
        <w:autoSpaceDN/>
        <w:adjustRightInd/>
        <w:textAlignment w:val="auto"/>
        <w:rPr>
          <w:rFonts w:ascii="Times New Roman" w:eastAsia="宋体" w:hAnsi="Times New Roman"/>
          <w:lang w:eastAsia="zh-CN"/>
        </w:rPr>
      </w:pPr>
      <w:r w:rsidRPr="00567CED">
        <w:rPr>
          <w:rFonts w:ascii="Times New Roman" w:eastAsia="宋体" w:hAnsi="Times New Roman"/>
          <w:lang w:eastAsia="zh-CN"/>
        </w:rPr>
        <w:t>Discussion</w:t>
      </w:r>
    </w:p>
    <w:p w14:paraId="4739F76B" w14:textId="4DD56A20" w:rsidR="006B7A3A" w:rsidRDefault="00EF4B6A" w:rsidP="006B7A3A">
      <w:pPr>
        <w:pStyle w:val="2"/>
        <w:keepNext/>
        <w:keepLines/>
        <w:numPr>
          <w:ilvl w:val="1"/>
          <w:numId w:val="3"/>
        </w:numPr>
        <w:spacing w:before="180" w:beforeAutospacing="0" w:afterLines="0" w:after="180"/>
        <w:rPr>
          <w:rFonts w:ascii="Times New Roman" w:eastAsiaTheme="minorEastAsia" w:hAnsi="Times New Roman"/>
          <w:sz w:val="36"/>
          <w:szCs w:val="36"/>
          <w:lang w:eastAsia="zh-CN"/>
        </w:rPr>
      </w:pPr>
      <w:r w:rsidRPr="00567CED">
        <w:rPr>
          <w:rFonts w:ascii="Times New Roman" w:eastAsiaTheme="minorEastAsia" w:hAnsi="Times New Roman"/>
          <w:sz w:val="36"/>
          <w:szCs w:val="36"/>
          <w:lang w:eastAsia="zh-CN"/>
        </w:rPr>
        <w:t xml:space="preserve">Discussion </w:t>
      </w:r>
      <w:r w:rsidR="00A60696">
        <w:rPr>
          <w:rFonts w:ascii="Times New Roman" w:eastAsiaTheme="minorEastAsia" w:hAnsi="Times New Roman"/>
          <w:sz w:val="36"/>
          <w:szCs w:val="36"/>
          <w:lang w:eastAsia="zh-CN"/>
        </w:rPr>
        <w:t>on s</w:t>
      </w:r>
      <w:r w:rsidR="005916FC" w:rsidRPr="00567CED">
        <w:rPr>
          <w:rFonts w:ascii="Times New Roman" w:eastAsiaTheme="minorEastAsia" w:hAnsi="Times New Roman"/>
          <w:sz w:val="36"/>
          <w:szCs w:val="36"/>
          <w:lang w:eastAsia="zh-CN"/>
        </w:rPr>
        <w:t>lice grouping</w:t>
      </w:r>
    </w:p>
    <w:p w14:paraId="0F553388" w14:textId="2547D24F" w:rsidR="00A60696" w:rsidRDefault="00A60696" w:rsidP="00A60696">
      <w:pPr>
        <w:rPr>
          <w:rFonts w:eastAsia="宋体"/>
          <w:lang w:eastAsia="zh-CN"/>
        </w:rPr>
      </w:pPr>
      <w:r>
        <w:rPr>
          <w:rFonts w:eastAsiaTheme="minorEastAsia" w:hint="eastAsia"/>
          <w:lang w:eastAsia="zh-CN"/>
        </w:rPr>
        <w:t>D</w:t>
      </w:r>
      <w:r>
        <w:rPr>
          <w:rFonts w:eastAsiaTheme="minorEastAsia"/>
          <w:lang w:eastAsia="zh-CN"/>
        </w:rPr>
        <w:t xml:space="preserve">uring the RAN2 #115e meeting, </w:t>
      </w:r>
      <w:r>
        <w:rPr>
          <w:rFonts w:eastAsia="宋体"/>
          <w:lang w:eastAsia="zh-CN"/>
        </w:rPr>
        <w:t xml:space="preserve">an LS </w:t>
      </w:r>
      <w:r>
        <w:rPr>
          <w:rFonts w:eastAsia="宋体"/>
          <w:lang w:eastAsia="zh-CN"/>
        </w:rPr>
        <w:fldChar w:fldCharType="begin"/>
      </w:r>
      <w:r>
        <w:rPr>
          <w:rFonts w:eastAsia="宋体"/>
          <w:lang w:eastAsia="zh-CN"/>
        </w:rPr>
        <w:instrText xml:space="preserve"> REF _Ref84931657 \r \h </w:instrText>
      </w:r>
      <w:r>
        <w:rPr>
          <w:rFonts w:eastAsia="宋体"/>
          <w:lang w:eastAsia="zh-CN"/>
        </w:rPr>
      </w:r>
      <w:r>
        <w:rPr>
          <w:rFonts w:eastAsia="宋体"/>
          <w:lang w:eastAsia="zh-CN"/>
        </w:rPr>
        <w:fldChar w:fldCharType="separate"/>
      </w:r>
      <w:r>
        <w:rPr>
          <w:rFonts w:eastAsia="宋体"/>
          <w:lang w:eastAsia="zh-CN"/>
        </w:rPr>
        <w:t>[5]</w:t>
      </w:r>
      <w:r>
        <w:rPr>
          <w:rFonts w:eastAsia="宋体"/>
          <w:lang w:eastAsia="zh-CN"/>
        </w:rPr>
        <w:fldChar w:fldCharType="end"/>
      </w:r>
      <w:r>
        <w:rPr>
          <w:rFonts w:eastAsia="宋体"/>
          <w:lang w:eastAsia="zh-CN"/>
        </w:rPr>
        <w:t xml:space="preserve"> was discussed sent to SA2 and CT1 asking the NAS-related aspects of slice group and slice priority. This section is mainly about the mapping relationship between slice group ID and S-NSSAI(s</w:t>
      </w:r>
      <w:r w:rsidR="008800FE">
        <w:rPr>
          <w:rFonts w:eastAsia="宋体"/>
          <w:lang w:eastAsia="zh-CN"/>
        </w:rPr>
        <w:t xml:space="preserve">) </w:t>
      </w:r>
      <w:r>
        <w:rPr>
          <w:rFonts w:eastAsia="宋体"/>
          <w:lang w:eastAsia="zh-CN"/>
        </w:rPr>
        <w:t>and the slice (group) priority.</w:t>
      </w:r>
    </w:p>
    <w:p w14:paraId="4442C4E0" w14:textId="50C56119" w:rsidR="00A60696" w:rsidRDefault="004F5333" w:rsidP="00A60696">
      <w:pPr>
        <w:pStyle w:val="3"/>
        <w:numPr>
          <w:ilvl w:val="2"/>
          <w:numId w:val="3"/>
        </w:numPr>
        <w:spacing w:after="312"/>
        <w:rPr>
          <w:rFonts w:ascii="Times New Roman" w:eastAsia="Arial Unicode MS" w:hAnsi="Times New Roman"/>
          <w:sz w:val="32"/>
          <w:szCs w:val="32"/>
          <w:lang w:eastAsia="zh-CN"/>
        </w:rPr>
      </w:pPr>
      <w:r>
        <w:rPr>
          <w:rFonts w:ascii="Times New Roman" w:eastAsia="Arial Unicode MS" w:hAnsi="Times New Roman"/>
          <w:sz w:val="32"/>
          <w:szCs w:val="32"/>
          <w:lang w:eastAsia="zh-CN"/>
        </w:rPr>
        <w:t xml:space="preserve"> </w:t>
      </w:r>
      <w:r w:rsidR="00A60696" w:rsidRPr="00A60696">
        <w:rPr>
          <w:rFonts w:ascii="Times New Roman" w:eastAsia="Arial Unicode MS" w:hAnsi="Times New Roman"/>
          <w:sz w:val="32"/>
          <w:szCs w:val="32"/>
          <w:lang w:eastAsia="zh-CN"/>
        </w:rPr>
        <w:t>Mapping of slice group ID to S-NSSAI</w:t>
      </w:r>
      <w:r w:rsidR="00A60696">
        <w:rPr>
          <w:rFonts w:ascii="Times New Roman" w:eastAsia="Arial Unicode MS" w:hAnsi="Times New Roman"/>
          <w:sz w:val="32"/>
          <w:szCs w:val="32"/>
          <w:lang w:eastAsia="zh-CN"/>
        </w:rPr>
        <w:t>(s)</w:t>
      </w:r>
    </w:p>
    <w:p w14:paraId="654A0F18" w14:textId="77777777" w:rsidR="000F60D7" w:rsidRPr="000F60D7" w:rsidRDefault="000F60D7" w:rsidP="000F60D7">
      <w:pPr>
        <w:rPr>
          <w:rFonts w:eastAsiaTheme="minorEastAsia"/>
          <w:lang w:eastAsia="zh-CN"/>
        </w:rPr>
      </w:pPr>
      <w:r w:rsidRPr="000F60D7">
        <w:rPr>
          <w:rFonts w:eastAsiaTheme="minorEastAsia"/>
          <w:lang w:eastAsia="zh-CN"/>
        </w:rPr>
        <w:t>The mapping relationship between slice group ID and S-NSSAI(s) contains slice group ID values and the corresponding mapped S-NSSAI value(s). The mapping relationship can be provided by CN.</w:t>
      </w:r>
      <w:r w:rsidRPr="000F60D7">
        <w:rPr>
          <w:rFonts w:eastAsiaTheme="minorEastAsia" w:hint="eastAsia"/>
          <w:lang w:eastAsia="zh-CN"/>
        </w:rPr>
        <w:t xml:space="preserve"> </w:t>
      </w:r>
      <w:r w:rsidRPr="000F60D7">
        <w:rPr>
          <w:rFonts w:eastAsiaTheme="minorEastAsia"/>
          <w:lang w:eastAsia="zh-CN"/>
        </w:rPr>
        <w:t>It can be UE-specific or Non-UE-specific. That is, CN can configure the mapping relationship according to the Allowed/Configured/Subscribed NSSAI, or the actual network slice deployment.</w:t>
      </w:r>
    </w:p>
    <w:p w14:paraId="6531F990" w14:textId="7A795FE3" w:rsidR="000F60D7" w:rsidRPr="000F60D7" w:rsidRDefault="000F60D7" w:rsidP="000F60D7">
      <w:pPr>
        <w:rPr>
          <w:rFonts w:eastAsiaTheme="minorEastAsia"/>
          <w:lang w:eastAsia="zh-CN"/>
        </w:rPr>
      </w:pPr>
      <w:r>
        <w:rPr>
          <w:rFonts w:eastAsiaTheme="minorEastAsia"/>
          <w:lang w:eastAsia="zh-CN"/>
        </w:rPr>
        <w:t>For UE-specific mapping configuration, i</w:t>
      </w:r>
      <w:r w:rsidRPr="000F60D7">
        <w:rPr>
          <w:rFonts w:eastAsiaTheme="minorEastAsia"/>
          <w:lang w:eastAsia="zh-CN"/>
        </w:rPr>
        <w:t>t is assumed that the mapping relationship remains unchanged in a given area in order to reduce the necessity of changing RRC states frequently to acquire the mapping relationship. For the CN-based configuration, the valid area of the mapping relationship can be TA/RA or PLMN level.</w:t>
      </w:r>
    </w:p>
    <w:p w14:paraId="61E52871" w14:textId="33F46E6D" w:rsidR="000F60D7" w:rsidRPr="00B044BF" w:rsidRDefault="000F60D7" w:rsidP="000F60D7">
      <w:pPr>
        <w:pStyle w:val="a3"/>
        <w:numPr>
          <w:ilvl w:val="0"/>
          <w:numId w:val="36"/>
        </w:numPr>
        <w:ind w:firstLineChars="0"/>
        <w:rPr>
          <w:rFonts w:eastAsia="宋体"/>
          <w:lang w:val="en-US" w:eastAsia="zh-CN"/>
        </w:rPr>
      </w:pPr>
      <w:r w:rsidRPr="00B044BF">
        <w:rPr>
          <w:rFonts w:eastAsia="宋体"/>
          <w:b/>
          <w:lang w:val="en-US" w:eastAsia="zh-CN"/>
        </w:rPr>
        <w:t>TA/RA level:</w:t>
      </w:r>
      <w:r w:rsidRPr="00B044BF">
        <w:rPr>
          <w:rFonts w:eastAsia="宋体"/>
          <w:lang w:val="en-US" w:eastAsia="zh-CN"/>
        </w:rPr>
        <w:t xml:space="preserve"> </w:t>
      </w:r>
      <w:r>
        <w:rPr>
          <w:rFonts w:eastAsia="宋体"/>
          <w:lang w:val="en-US" w:eastAsia="zh-CN"/>
        </w:rPr>
        <w:t>Configured based on the Allowed NSSAI, t</w:t>
      </w:r>
      <w:r w:rsidRPr="00B044BF">
        <w:rPr>
          <w:rFonts w:eastAsia="宋体"/>
          <w:lang w:val="en-US" w:eastAsia="zh-CN"/>
        </w:rPr>
        <w:t xml:space="preserve">he mapping relationship may update with the TAU procedure. </w:t>
      </w:r>
      <w:r w:rsidRPr="000F60D7">
        <w:rPr>
          <w:rFonts w:eastAsia="宋体"/>
          <w:lang w:val="en-US" w:eastAsia="zh-CN"/>
        </w:rPr>
        <w:t xml:space="preserve">Not good for </w:t>
      </w:r>
      <w:r>
        <w:rPr>
          <w:rFonts w:eastAsia="宋体"/>
          <w:lang w:val="en-US" w:eastAsia="zh-CN"/>
        </w:rPr>
        <w:t>i</w:t>
      </w:r>
      <w:r w:rsidRPr="000F60D7">
        <w:rPr>
          <w:rFonts w:eastAsia="宋体"/>
          <w:lang w:val="en-US" w:eastAsia="zh-CN"/>
        </w:rPr>
        <w:t>nter-RA cell reselection, because UE may not know the actual slice availability of neighbour cells/frequencies in another RA</w:t>
      </w:r>
      <w:r w:rsidRPr="00B044BF">
        <w:rPr>
          <w:rFonts w:eastAsia="宋体"/>
          <w:lang w:val="en-US" w:eastAsia="zh-CN"/>
        </w:rPr>
        <w:t>.</w:t>
      </w:r>
    </w:p>
    <w:p w14:paraId="2F4D6AE4" w14:textId="532010AE" w:rsidR="000F60D7" w:rsidRDefault="000F60D7" w:rsidP="000F60D7">
      <w:pPr>
        <w:pStyle w:val="a3"/>
        <w:numPr>
          <w:ilvl w:val="0"/>
          <w:numId w:val="36"/>
        </w:numPr>
        <w:ind w:firstLineChars="0"/>
        <w:rPr>
          <w:rFonts w:eastAsia="宋体"/>
          <w:lang w:val="en-US" w:eastAsia="zh-CN"/>
        </w:rPr>
      </w:pPr>
      <w:r w:rsidRPr="00B044BF">
        <w:rPr>
          <w:rFonts w:eastAsia="宋体"/>
          <w:b/>
          <w:lang w:val="en-US" w:eastAsia="zh-CN"/>
        </w:rPr>
        <w:t>PLMN level:</w:t>
      </w:r>
      <w:r w:rsidRPr="00B044BF">
        <w:rPr>
          <w:rFonts w:eastAsia="宋体"/>
          <w:lang w:val="en-US" w:eastAsia="zh-CN"/>
        </w:rPr>
        <w:t xml:space="preserve"> </w:t>
      </w:r>
      <w:r>
        <w:rPr>
          <w:rFonts w:eastAsia="宋体"/>
          <w:lang w:val="en-US" w:eastAsia="zh-CN"/>
        </w:rPr>
        <w:t xml:space="preserve">Configured based on the </w:t>
      </w:r>
      <w:r w:rsidRPr="000F60D7">
        <w:rPr>
          <w:rFonts w:eastAsiaTheme="minorEastAsia"/>
          <w:lang w:eastAsia="zh-CN"/>
        </w:rPr>
        <w:t>Configured/Subscribed</w:t>
      </w:r>
      <w:r>
        <w:rPr>
          <w:rFonts w:eastAsia="宋体"/>
          <w:lang w:val="en-US" w:eastAsia="zh-CN"/>
        </w:rPr>
        <w:t xml:space="preserve"> NSSAI, t</w:t>
      </w:r>
      <w:r w:rsidRPr="00B044BF">
        <w:rPr>
          <w:rFonts w:eastAsia="宋体"/>
          <w:lang w:val="en-US" w:eastAsia="zh-CN"/>
        </w:rPr>
        <w:t xml:space="preserve">he mapping relationship can be static, </w:t>
      </w:r>
      <w:r w:rsidR="008800FE">
        <w:rPr>
          <w:rFonts w:eastAsia="宋体"/>
          <w:lang w:val="en-US" w:eastAsia="zh-CN"/>
        </w:rPr>
        <w:t>meanwhile, it can be</w:t>
      </w:r>
      <w:r w:rsidRPr="00B044BF">
        <w:rPr>
          <w:rFonts w:eastAsia="宋体"/>
          <w:lang w:val="en-US" w:eastAsia="zh-CN"/>
        </w:rPr>
        <w:t xml:space="preserve"> </w:t>
      </w:r>
      <w:r w:rsidRPr="000F60D7">
        <w:rPr>
          <w:rFonts w:eastAsia="宋体"/>
          <w:lang w:val="en-US" w:eastAsia="zh-CN"/>
        </w:rPr>
        <w:t xml:space="preserve">stored in the UE as the prior knowledge for cell selection. </w:t>
      </w:r>
      <w:r w:rsidR="008800FE">
        <w:rPr>
          <w:rFonts w:eastAsia="宋体"/>
          <w:lang w:val="en-US" w:eastAsia="zh-CN"/>
        </w:rPr>
        <w:t>And it is b</w:t>
      </w:r>
      <w:r w:rsidRPr="000F60D7">
        <w:rPr>
          <w:rFonts w:eastAsia="宋体"/>
          <w:lang w:val="en-US" w:eastAsia="zh-CN"/>
        </w:rPr>
        <w:t xml:space="preserve">eneficial for </w:t>
      </w:r>
      <w:r>
        <w:rPr>
          <w:rFonts w:eastAsia="宋体"/>
          <w:lang w:val="en-US" w:eastAsia="zh-CN"/>
        </w:rPr>
        <w:t>i</w:t>
      </w:r>
      <w:r w:rsidRPr="000F60D7">
        <w:rPr>
          <w:rFonts w:eastAsia="宋体"/>
          <w:lang w:val="en-US" w:eastAsia="zh-CN"/>
        </w:rPr>
        <w:t>nter-RA cell reselection</w:t>
      </w:r>
      <w:r w:rsidRPr="00B044BF">
        <w:rPr>
          <w:rFonts w:eastAsia="宋体"/>
          <w:lang w:val="en-US" w:eastAsia="zh-CN"/>
        </w:rPr>
        <w:t>.</w:t>
      </w:r>
    </w:p>
    <w:p w14:paraId="27B363DA" w14:textId="77777777" w:rsidR="000F60D7" w:rsidRDefault="000F60D7" w:rsidP="000F60D7">
      <w:pPr>
        <w:rPr>
          <w:rFonts w:eastAsiaTheme="minorEastAsia"/>
          <w:lang w:eastAsia="zh-CN"/>
        </w:rPr>
      </w:pPr>
      <w:r w:rsidRPr="000F60D7">
        <w:rPr>
          <w:rFonts w:eastAsiaTheme="minorEastAsia"/>
          <w:lang w:eastAsia="zh-CN"/>
        </w:rPr>
        <w:lastRenderedPageBreak/>
        <w:t>To summarize, for inter-RA slice based cell reselection and slice based cell selection, the PLMN level mapping relationship maybe a better choice.</w:t>
      </w:r>
    </w:p>
    <w:p w14:paraId="39AE5002" w14:textId="0F0C983F" w:rsidR="000F60D7" w:rsidRDefault="000F60D7" w:rsidP="000F60D7">
      <w:pPr>
        <w:rPr>
          <w:rFonts w:eastAsia="宋体"/>
          <w:b/>
          <w:lang w:eastAsia="zh-CN"/>
        </w:rPr>
      </w:pPr>
      <w:r w:rsidRPr="007C51F9">
        <w:rPr>
          <w:rFonts w:eastAsia="宋体"/>
          <w:b/>
          <w:lang w:eastAsia="zh-CN"/>
        </w:rPr>
        <w:t xml:space="preserve">Proposal </w:t>
      </w:r>
      <w:r>
        <w:rPr>
          <w:rFonts w:eastAsia="宋体"/>
          <w:b/>
          <w:lang w:eastAsia="zh-CN"/>
        </w:rPr>
        <w:t>1</w:t>
      </w:r>
      <w:r w:rsidRPr="007C51F9">
        <w:rPr>
          <w:rFonts w:eastAsia="宋体"/>
          <w:b/>
          <w:lang w:eastAsia="zh-CN"/>
        </w:rPr>
        <w:t xml:space="preserve">: </w:t>
      </w:r>
      <w:r>
        <w:rPr>
          <w:rFonts w:eastAsia="宋体"/>
          <w:b/>
          <w:lang w:eastAsia="zh-CN"/>
        </w:rPr>
        <w:t>It is proposed to agree on PLMN level mapping relationship between slice group ID and S-NSSAI(s).</w:t>
      </w:r>
    </w:p>
    <w:p w14:paraId="1B357B66" w14:textId="3F2AD985" w:rsidR="000F60D7" w:rsidRPr="0094022B" w:rsidRDefault="004F5333" w:rsidP="0094022B">
      <w:pPr>
        <w:pStyle w:val="3"/>
        <w:numPr>
          <w:ilvl w:val="2"/>
          <w:numId w:val="3"/>
        </w:numPr>
        <w:spacing w:after="312"/>
        <w:rPr>
          <w:rFonts w:ascii="Times New Roman" w:eastAsia="Arial Unicode MS" w:hAnsi="Times New Roman"/>
          <w:sz w:val="32"/>
          <w:szCs w:val="32"/>
          <w:lang w:eastAsia="zh-CN"/>
        </w:rPr>
      </w:pPr>
      <w:r>
        <w:rPr>
          <w:rFonts w:ascii="Times New Roman" w:eastAsia="Arial Unicode MS" w:hAnsi="Times New Roman"/>
          <w:sz w:val="32"/>
          <w:szCs w:val="32"/>
          <w:lang w:eastAsia="zh-CN"/>
        </w:rPr>
        <w:t xml:space="preserve"> </w:t>
      </w:r>
      <w:r w:rsidR="0094022B" w:rsidRPr="0094022B">
        <w:rPr>
          <w:rFonts w:ascii="Times New Roman" w:eastAsia="Arial Unicode MS" w:hAnsi="Times New Roman" w:hint="eastAsia"/>
          <w:sz w:val="32"/>
          <w:szCs w:val="32"/>
          <w:lang w:eastAsia="zh-CN"/>
        </w:rPr>
        <w:t>S</w:t>
      </w:r>
      <w:r w:rsidR="008323D1">
        <w:rPr>
          <w:rFonts w:ascii="Times New Roman" w:eastAsia="Arial Unicode MS" w:hAnsi="Times New Roman"/>
          <w:sz w:val="32"/>
          <w:szCs w:val="32"/>
          <w:lang w:eastAsia="zh-CN"/>
        </w:rPr>
        <w:t xml:space="preserve">lice </w:t>
      </w:r>
      <w:r w:rsidR="0094022B" w:rsidRPr="0094022B">
        <w:rPr>
          <w:rFonts w:ascii="Times New Roman" w:eastAsia="Arial Unicode MS" w:hAnsi="Times New Roman"/>
          <w:sz w:val="32"/>
          <w:szCs w:val="32"/>
          <w:lang w:eastAsia="zh-CN"/>
        </w:rPr>
        <w:t>group priority</w:t>
      </w:r>
    </w:p>
    <w:p w14:paraId="2B7F1E5C" w14:textId="104D7465" w:rsidR="00F50955" w:rsidRDefault="00F50955" w:rsidP="00F50955">
      <w:pPr>
        <w:rPr>
          <w:rFonts w:eastAsiaTheme="minorEastAsia"/>
          <w:lang w:eastAsia="zh-CN"/>
        </w:rPr>
      </w:pPr>
      <w:r w:rsidRPr="00F50955">
        <w:rPr>
          <w:rFonts w:eastAsiaTheme="minorEastAsia"/>
          <w:lang w:eastAsia="zh-CN"/>
        </w:rPr>
        <w:t>According to TR 38.832</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_Ref84940317 \r \h </w:instrText>
      </w:r>
      <w:r>
        <w:rPr>
          <w:rFonts w:eastAsiaTheme="minorEastAsia"/>
          <w:lang w:eastAsia="zh-CN"/>
        </w:rPr>
      </w:r>
      <w:r>
        <w:rPr>
          <w:rFonts w:eastAsiaTheme="minorEastAsia"/>
          <w:lang w:eastAsia="zh-CN"/>
        </w:rPr>
        <w:fldChar w:fldCharType="separate"/>
      </w:r>
      <w:r>
        <w:rPr>
          <w:rFonts w:eastAsiaTheme="minorEastAsia"/>
          <w:lang w:eastAsia="zh-CN"/>
        </w:rPr>
        <w:t>[6]</w:t>
      </w:r>
      <w:r>
        <w:rPr>
          <w:rFonts w:eastAsiaTheme="minorEastAsia"/>
          <w:lang w:eastAsia="zh-CN"/>
        </w:rPr>
        <w:fldChar w:fldCharType="end"/>
      </w:r>
      <w:r w:rsidRPr="00F50955">
        <w:rPr>
          <w:rFonts w:eastAsiaTheme="minorEastAsia"/>
          <w:lang w:eastAsia="zh-CN"/>
        </w:rPr>
        <w:t xml:space="preserve">, </w:t>
      </w:r>
      <w:r w:rsidRPr="00F155C1">
        <w:rPr>
          <w:rFonts w:eastAsiaTheme="minorEastAsia"/>
          <w:lang w:eastAsia="zh-CN"/>
        </w:rPr>
        <w:t xml:space="preserve">the </w:t>
      </w:r>
      <w:r>
        <w:rPr>
          <w:rFonts w:eastAsiaTheme="minorEastAsia"/>
          <w:lang w:eastAsia="zh-CN"/>
        </w:rPr>
        <w:t>I</w:t>
      </w:r>
      <w:r w:rsidRPr="00F155C1">
        <w:rPr>
          <w:rFonts w:eastAsiaTheme="minorEastAsia"/>
          <w:lang w:eastAsia="zh-CN"/>
        </w:rPr>
        <w:t xml:space="preserve">ntended </w:t>
      </w:r>
      <w:r>
        <w:rPr>
          <w:rFonts w:eastAsiaTheme="minorEastAsia"/>
          <w:lang w:eastAsia="zh-CN"/>
        </w:rPr>
        <w:t>S</w:t>
      </w:r>
      <w:r w:rsidRPr="00F155C1">
        <w:rPr>
          <w:rFonts w:eastAsiaTheme="minorEastAsia"/>
          <w:lang w:eastAsia="zh-CN"/>
        </w:rPr>
        <w:t xml:space="preserve">lice may contain multiple S-NSSAIs. In the case of multiple </w:t>
      </w:r>
      <w:r>
        <w:rPr>
          <w:rFonts w:eastAsiaTheme="minorEastAsia"/>
          <w:lang w:eastAsia="zh-CN"/>
        </w:rPr>
        <w:t>I</w:t>
      </w:r>
      <w:r w:rsidRPr="00F155C1">
        <w:rPr>
          <w:rFonts w:eastAsiaTheme="minorEastAsia"/>
          <w:lang w:eastAsia="zh-CN"/>
        </w:rPr>
        <w:t>ntended S-NSSAIs,</w:t>
      </w:r>
      <w:r>
        <w:rPr>
          <w:rFonts w:eastAsiaTheme="minorEastAsia"/>
          <w:lang w:eastAsia="zh-CN"/>
        </w:rPr>
        <w:t xml:space="preserve"> the UE needs to select one Slice for cell reselection. One straightforward way is to assign priority to the slice. UE selects the slice with the highest priority for cell reselection. </w:t>
      </w:r>
      <w:r w:rsidRPr="00F50955">
        <w:rPr>
          <w:rFonts w:eastAsiaTheme="minorEastAsia"/>
          <w:lang w:eastAsia="zh-CN"/>
        </w:rPr>
        <w:t>The slice priority can be configured via UE implementation or network.</w:t>
      </w:r>
    </w:p>
    <w:p w14:paraId="41B7767B" w14:textId="444917D9" w:rsidR="00F50955" w:rsidRDefault="00F50955" w:rsidP="00F50955">
      <w:pPr>
        <w:rPr>
          <w:rFonts w:eastAsiaTheme="minorEastAsia"/>
          <w:lang w:eastAsia="zh-CN"/>
        </w:rPr>
      </w:pPr>
      <w:r>
        <w:rPr>
          <w:rFonts w:eastAsiaTheme="minorEastAsia"/>
          <w:lang w:eastAsia="zh-CN"/>
        </w:rPr>
        <w:t xml:space="preserve">In the case that slice grouping is introduced, the slice based cell reselection info can be the </w:t>
      </w:r>
      <w:r w:rsidRPr="00F50955">
        <w:rPr>
          <w:rFonts w:eastAsiaTheme="minorEastAsia"/>
          <w:lang w:eastAsia="zh-CN"/>
        </w:rPr>
        <w:t>cell reselection priority per slice group ID</w:t>
      </w:r>
      <w:r>
        <w:rPr>
          <w:rFonts w:eastAsiaTheme="minorEastAsia"/>
          <w:lang w:eastAsia="zh-CN"/>
        </w:rPr>
        <w:t xml:space="preserve">. </w:t>
      </w:r>
      <w:r w:rsidR="008323D1">
        <w:rPr>
          <w:rFonts w:eastAsiaTheme="minorEastAsia"/>
          <w:lang w:eastAsia="zh-CN"/>
        </w:rPr>
        <w:t>And</w:t>
      </w:r>
      <w:r>
        <w:rPr>
          <w:rFonts w:eastAsiaTheme="minorEastAsia"/>
          <w:lang w:eastAsia="zh-CN"/>
        </w:rPr>
        <w:t xml:space="preserve"> the UE needs to perform cell reselection based on one slice group ID. If the highest priority slice is mapped to multiple slice group IDs, </w:t>
      </w:r>
      <w:r w:rsidRPr="00567CED">
        <w:rPr>
          <w:rFonts w:eastAsia="Arial Unicode MS"/>
          <w:lang w:eastAsia="zh-CN"/>
        </w:rPr>
        <w:t xml:space="preserve">the UE may be confused </w:t>
      </w:r>
      <w:r w:rsidR="008323D1">
        <w:rPr>
          <w:rFonts w:eastAsia="Arial Unicode MS"/>
          <w:lang w:eastAsia="zh-CN"/>
        </w:rPr>
        <w:t>in selecting</w:t>
      </w:r>
      <w:r w:rsidRPr="00567CED">
        <w:rPr>
          <w:rFonts w:eastAsia="Arial Unicode MS"/>
          <w:lang w:eastAsia="zh-CN"/>
        </w:rPr>
        <w:t xml:space="preserve"> </w:t>
      </w:r>
      <w:r w:rsidR="008323D1">
        <w:rPr>
          <w:rFonts w:eastAsia="Arial Unicode MS"/>
          <w:lang w:eastAsia="zh-CN"/>
        </w:rPr>
        <w:t>the</w:t>
      </w:r>
      <w:r w:rsidRPr="00567CED">
        <w:rPr>
          <w:rFonts w:eastAsia="Arial Unicode MS"/>
          <w:lang w:eastAsia="zh-CN"/>
        </w:rPr>
        <w:t xml:space="preserve"> Intended </w:t>
      </w:r>
      <w:r>
        <w:rPr>
          <w:rFonts w:eastAsia="Arial Unicode MS"/>
          <w:lang w:eastAsia="zh-CN"/>
        </w:rPr>
        <w:t>slice group ID</w:t>
      </w:r>
      <w:r w:rsidRPr="00567CED">
        <w:rPr>
          <w:rFonts w:eastAsia="Arial Unicode MS"/>
          <w:lang w:eastAsia="zh-CN"/>
        </w:rPr>
        <w:t xml:space="preserve"> for cell reselection.</w:t>
      </w:r>
      <w:r w:rsidR="008323D1">
        <w:rPr>
          <w:rFonts w:eastAsia="Arial Unicode MS"/>
          <w:lang w:eastAsia="zh-CN"/>
        </w:rPr>
        <w:t xml:space="preserve"> Then in a similar manner, slice group priority can be introduced, and the UE selects the slice group ID with the</w:t>
      </w:r>
      <w:r w:rsidR="008323D1" w:rsidRPr="008323D1">
        <w:rPr>
          <w:rFonts w:eastAsiaTheme="minorEastAsia"/>
          <w:lang w:eastAsia="zh-CN"/>
        </w:rPr>
        <w:t xml:space="preserve"> </w:t>
      </w:r>
      <w:r w:rsidR="008323D1">
        <w:rPr>
          <w:rFonts w:eastAsiaTheme="minorEastAsia"/>
          <w:lang w:eastAsia="zh-CN"/>
        </w:rPr>
        <w:t>highest priority for cell reselection.</w:t>
      </w:r>
    </w:p>
    <w:p w14:paraId="4396B9A8" w14:textId="1C13682A" w:rsidR="008323D1" w:rsidRDefault="008323D1" w:rsidP="008323D1">
      <w:pPr>
        <w:rPr>
          <w:rFonts w:eastAsia="宋体"/>
          <w:b/>
          <w:lang w:eastAsia="zh-CN"/>
        </w:rPr>
      </w:pPr>
      <w:r w:rsidRPr="007C51F9">
        <w:rPr>
          <w:rFonts w:eastAsia="宋体"/>
          <w:b/>
          <w:lang w:eastAsia="zh-CN"/>
        </w:rPr>
        <w:t xml:space="preserve">Proposal </w:t>
      </w:r>
      <w:r>
        <w:rPr>
          <w:rFonts w:eastAsia="宋体"/>
          <w:b/>
          <w:lang w:eastAsia="zh-CN"/>
        </w:rPr>
        <w:t>2</w:t>
      </w:r>
      <w:r w:rsidRPr="007C51F9">
        <w:rPr>
          <w:rFonts w:eastAsia="宋体"/>
          <w:b/>
          <w:lang w:eastAsia="zh-CN"/>
        </w:rPr>
        <w:t xml:space="preserve">: </w:t>
      </w:r>
      <w:r>
        <w:rPr>
          <w:rFonts w:eastAsia="宋体"/>
          <w:b/>
          <w:lang w:eastAsia="zh-CN"/>
        </w:rPr>
        <w:t>It is proposed RAN2 to discuss whether the slice group priority is introduced.</w:t>
      </w:r>
    </w:p>
    <w:p w14:paraId="17D0F2C5" w14:textId="489F99B5" w:rsidR="00206EF4" w:rsidRPr="00A16268" w:rsidRDefault="00206EF4" w:rsidP="00206EF4">
      <w:pPr>
        <w:pStyle w:val="2"/>
        <w:keepNext/>
        <w:keepLines/>
        <w:numPr>
          <w:ilvl w:val="1"/>
          <w:numId w:val="3"/>
        </w:numPr>
        <w:spacing w:before="180" w:beforeAutospacing="0" w:afterLines="0" w:after="180"/>
        <w:rPr>
          <w:rFonts w:ascii="Times New Roman" w:eastAsiaTheme="minorEastAsia" w:hAnsi="Times New Roman"/>
          <w:sz w:val="36"/>
          <w:szCs w:val="36"/>
          <w:lang w:eastAsia="zh-CN"/>
        </w:rPr>
      </w:pPr>
      <w:r w:rsidRPr="00A16268">
        <w:rPr>
          <w:rFonts w:ascii="Times New Roman" w:eastAsiaTheme="minorEastAsia" w:hAnsi="Times New Roman"/>
          <w:sz w:val="36"/>
          <w:szCs w:val="36"/>
          <w:lang w:eastAsia="zh-CN"/>
        </w:rPr>
        <w:t>Discussion on slice information</w:t>
      </w:r>
      <w:r w:rsidR="0054706A" w:rsidRPr="00A16268">
        <w:rPr>
          <w:rFonts w:ascii="Times New Roman" w:eastAsiaTheme="minorEastAsia" w:hAnsi="Times New Roman"/>
          <w:sz w:val="36"/>
          <w:szCs w:val="36"/>
          <w:lang w:eastAsia="zh-CN"/>
        </w:rPr>
        <w:t xml:space="preserve"> </w:t>
      </w:r>
    </w:p>
    <w:p w14:paraId="52937121" w14:textId="5CF0C10B" w:rsidR="00A16268" w:rsidRPr="00567CED" w:rsidRDefault="00A16268" w:rsidP="00A16268">
      <w:pPr>
        <w:pStyle w:val="3"/>
        <w:numPr>
          <w:ilvl w:val="2"/>
          <w:numId w:val="3"/>
        </w:numPr>
        <w:spacing w:after="312"/>
        <w:rPr>
          <w:rFonts w:ascii="Times New Roman" w:eastAsia="Arial Unicode MS" w:hAnsi="Times New Roman"/>
          <w:sz w:val="32"/>
          <w:szCs w:val="32"/>
          <w:lang w:eastAsia="zh-CN"/>
        </w:rPr>
      </w:pPr>
      <w:r>
        <w:rPr>
          <w:rFonts w:ascii="Times New Roman" w:eastAsia="Arial Unicode MS" w:hAnsi="Times New Roman"/>
          <w:sz w:val="32"/>
          <w:szCs w:val="32"/>
          <w:lang w:eastAsia="zh-CN"/>
        </w:rPr>
        <w:t xml:space="preserve"> </w:t>
      </w:r>
      <w:r w:rsidRPr="00567CED">
        <w:rPr>
          <w:rFonts w:ascii="Times New Roman" w:eastAsia="Arial Unicode MS" w:hAnsi="Times New Roman"/>
          <w:sz w:val="32"/>
          <w:szCs w:val="32"/>
          <w:lang w:eastAsia="zh-CN"/>
        </w:rPr>
        <w:t>Slice based cell reselection priority</w:t>
      </w:r>
    </w:p>
    <w:p w14:paraId="518B51BA" w14:textId="77777777" w:rsidR="00A16268" w:rsidRPr="00A16268" w:rsidRDefault="00A16268" w:rsidP="00A16268">
      <w:pPr>
        <w:jc w:val="center"/>
        <w:rPr>
          <w:rFonts w:eastAsia="宋体"/>
          <w:lang w:eastAsia="zh-CN"/>
        </w:rPr>
      </w:pPr>
      <w:r w:rsidRPr="00567CED">
        <w:rPr>
          <w:noProof/>
          <w:lang w:val="en-US" w:eastAsia="zh-CN"/>
        </w:rPr>
        <w:drawing>
          <wp:inline distT="0" distB="0" distL="0" distR="0" wp14:anchorId="5816D314" wp14:editId="7294EC50">
            <wp:extent cx="3029300" cy="2019533"/>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72345" cy="2181563"/>
                    </a:xfrm>
                    <a:prstGeom prst="rect">
                      <a:avLst/>
                    </a:prstGeom>
                    <a:noFill/>
                    <a:ln>
                      <a:noFill/>
                    </a:ln>
                  </pic:spPr>
                </pic:pic>
              </a:graphicData>
            </a:graphic>
          </wp:inline>
        </w:drawing>
      </w:r>
    </w:p>
    <w:p w14:paraId="5D4648D2" w14:textId="770910A3" w:rsidR="00A16268" w:rsidRPr="00A16268" w:rsidRDefault="00A16268" w:rsidP="00A16268">
      <w:pPr>
        <w:jc w:val="center"/>
        <w:rPr>
          <w:rFonts w:eastAsia="宋体"/>
          <w:b/>
          <w:lang w:eastAsia="zh-CN"/>
        </w:rPr>
      </w:pPr>
      <w:r w:rsidRPr="00A16268">
        <w:rPr>
          <w:rFonts w:eastAsia="宋体"/>
          <w:b/>
          <w:lang w:eastAsia="zh-CN"/>
        </w:rPr>
        <w:t xml:space="preserve">Figure </w:t>
      </w:r>
      <w:r>
        <w:rPr>
          <w:rFonts w:eastAsia="宋体"/>
          <w:b/>
          <w:lang w:eastAsia="zh-CN"/>
        </w:rPr>
        <w:t>1</w:t>
      </w:r>
      <w:r w:rsidRPr="00A16268">
        <w:rPr>
          <w:rFonts w:eastAsia="宋体"/>
          <w:b/>
          <w:lang w:eastAsia="zh-CN"/>
        </w:rPr>
        <w:t>. Serving frequency differentiates slice-specific cell reselection priorities</w:t>
      </w:r>
    </w:p>
    <w:p w14:paraId="7D67E33D" w14:textId="31D042D0" w:rsidR="00A16268" w:rsidRPr="00567CED" w:rsidRDefault="00A16268" w:rsidP="00A16268">
      <w:pPr>
        <w:rPr>
          <w:rFonts w:eastAsia="宋体"/>
          <w:lang w:eastAsia="zh-CN"/>
        </w:rPr>
      </w:pPr>
      <w:r w:rsidRPr="00567CED">
        <w:rPr>
          <w:rFonts w:eastAsia="宋体"/>
          <w:lang w:eastAsia="zh-CN"/>
        </w:rPr>
        <w:t>According to TS 38.304</w:t>
      </w:r>
      <w:r>
        <w:rPr>
          <w:rFonts w:eastAsia="宋体"/>
          <w:lang w:eastAsia="zh-CN"/>
        </w:rPr>
        <w:t xml:space="preserve"> </w:t>
      </w:r>
      <w:r>
        <w:rPr>
          <w:rFonts w:eastAsia="宋体"/>
          <w:lang w:eastAsia="zh-CN"/>
        </w:rPr>
        <w:fldChar w:fldCharType="begin"/>
      </w:r>
      <w:r>
        <w:rPr>
          <w:rFonts w:eastAsia="宋体"/>
          <w:lang w:eastAsia="zh-CN"/>
        </w:rPr>
        <w:instrText xml:space="preserve"> REF _Ref70244231 \r \h </w:instrText>
      </w:r>
      <w:r>
        <w:rPr>
          <w:rFonts w:eastAsia="宋体"/>
          <w:lang w:eastAsia="zh-CN"/>
        </w:rPr>
      </w:r>
      <w:r>
        <w:rPr>
          <w:rFonts w:eastAsia="宋体"/>
          <w:lang w:eastAsia="zh-CN"/>
        </w:rPr>
        <w:fldChar w:fldCharType="separate"/>
      </w:r>
      <w:r>
        <w:rPr>
          <w:rFonts w:eastAsia="宋体"/>
          <w:lang w:eastAsia="zh-CN"/>
        </w:rPr>
        <w:t>[7]</w:t>
      </w:r>
      <w:r>
        <w:rPr>
          <w:rFonts w:eastAsia="宋体"/>
          <w:lang w:eastAsia="zh-CN"/>
        </w:rPr>
        <w:fldChar w:fldCharType="end"/>
      </w:r>
      <w:r w:rsidRPr="00567CED">
        <w:rPr>
          <w:rFonts w:eastAsia="宋体"/>
          <w:lang w:eastAsia="zh-CN"/>
        </w:rPr>
        <w:t xml:space="preserve">, for the measurement rules for cell reselection, the UE compares the broadcasted reselection priority of the current NR frequency with that of the NR inter-frequency. </w:t>
      </w:r>
      <w:r>
        <w:rPr>
          <w:rFonts w:eastAsia="宋体"/>
          <w:lang w:eastAsia="zh-CN"/>
        </w:rPr>
        <w:t>Then f</w:t>
      </w:r>
      <w:r w:rsidRPr="00567CED">
        <w:rPr>
          <w:rFonts w:eastAsia="宋体"/>
          <w:lang w:eastAsia="zh-CN"/>
        </w:rPr>
        <w:t>or slice based cell reselection, it is intuitive for the UE to compare the priority of the current NR frequency with th</w:t>
      </w:r>
      <w:r>
        <w:rPr>
          <w:rFonts w:eastAsia="宋体"/>
          <w:lang w:eastAsia="zh-CN"/>
        </w:rPr>
        <w:t>at of the NR inter-frequency based on</w:t>
      </w:r>
      <w:r w:rsidRPr="00567CED">
        <w:rPr>
          <w:rFonts w:eastAsia="宋体"/>
          <w:lang w:eastAsia="zh-CN"/>
        </w:rPr>
        <w:t xml:space="preserve"> </w:t>
      </w:r>
      <w:r>
        <w:rPr>
          <w:rFonts w:eastAsia="宋体"/>
          <w:lang w:eastAsia="zh-CN"/>
        </w:rPr>
        <w:t>one</w:t>
      </w:r>
      <w:r w:rsidRPr="00567CED">
        <w:rPr>
          <w:rFonts w:eastAsia="宋体"/>
          <w:lang w:eastAsia="zh-CN"/>
        </w:rPr>
        <w:t xml:space="preserve"> specific slice</w:t>
      </w:r>
      <w:r>
        <w:rPr>
          <w:rFonts w:eastAsia="宋体"/>
          <w:lang w:eastAsia="zh-CN"/>
        </w:rPr>
        <w:t xml:space="preserve"> (group)</w:t>
      </w:r>
      <w:r w:rsidRPr="00567CED">
        <w:rPr>
          <w:rFonts w:eastAsia="宋体"/>
          <w:lang w:eastAsia="zh-CN"/>
        </w:rPr>
        <w:t xml:space="preserve">. </w:t>
      </w:r>
    </w:p>
    <w:p w14:paraId="2E8687CE" w14:textId="05358DE5" w:rsidR="00A16268" w:rsidRPr="00A16268" w:rsidRDefault="00A16268" w:rsidP="00A16268">
      <w:pPr>
        <w:rPr>
          <w:rFonts w:eastAsia="宋体"/>
          <w:lang w:eastAsia="zh-CN"/>
        </w:rPr>
      </w:pPr>
      <w:r w:rsidRPr="00A16268">
        <w:rPr>
          <w:rFonts w:eastAsia="宋体"/>
          <w:lang w:eastAsia="zh-CN"/>
        </w:rPr>
        <w:t xml:space="preserve">As shown in Figure </w:t>
      </w:r>
      <w:r>
        <w:rPr>
          <w:rFonts w:eastAsia="宋体"/>
          <w:lang w:eastAsia="zh-CN"/>
        </w:rPr>
        <w:t>1</w:t>
      </w:r>
      <w:r w:rsidRPr="00A16268">
        <w:rPr>
          <w:rFonts w:eastAsia="宋体"/>
          <w:lang w:eastAsia="zh-CN"/>
        </w:rPr>
        <w:t>, slice</w:t>
      </w:r>
      <w:r>
        <w:rPr>
          <w:rFonts w:eastAsia="宋体"/>
          <w:lang w:eastAsia="zh-CN"/>
        </w:rPr>
        <w:t>(group)</w:t>
      </w:r>
      <w:r w:rsidRPr="00A16268">
        <w:rPr>
          <w:rFonts w:eastAsia="宋体"/>
          <w:lang w:eastAsia="zh-CN"/>
        </w:rPr>
        <w:t>s S1, S2, and S3 have different priorities on the serving frequency f1, e.g., P1x, P1y, and P1z, respectively. Suppose the Intended Slice</w:t>
      </w:r>
      <w:r>
        <w:rPr>
          <w:rFonts w:eastAsia="宋体"/>
          <w:lang w:eastAsia="zh-CN"/>
        </w:rPr>
        <w:t xml:space="preserve">(group) </w:t>
      </w:r>
      <w:r w:rsidRPr="00A16268">
        <w:rPr>
          <w:rFonts w:eastAsia="宋体"/>
          <w:lang w:eastAsia="zh-CN"/>
        </w:rPr>
        <w:t>is S2, the UE needs to first determine the priority (e.g., P1y) of S2 on the serving frequency f1</w:t>
      </w:r>
      <w:r w:rsidR="003D11C5">
        <w:rPr>
          <w:rFonts w:eastAsia="宋体"/>
          <w:lang w:eastAsia="zh-CN"/>
        </w:rPr>
        <w:t>, e.g., via SIB2 of the serving cell (Cell #1)</w:t>
      </w:r>
      <w:r w:rsidRPr="00A16268">
        <w:rPr>
          <w:rFonts w:eastAsia="宋体"/>
          <w:lang w:eastAsia="zh-CN"/>
        </w:rPr>
        <w:t xml:space="preserve">. </w:t>
      </w:r>
      <w:r w:rsidR="003D11C5">
        <w:rPr>
          <w:rFonts w:eastAsia="宋体"/>
          <w:lang w:eastAsia="zh-CN"/>
        </w:rPr>
        <w:t>T</w:t>
      </w:r>
      <w:r w:rsidRPr="00A16268">
        <w:rPr>
          <w:rFonts w:eastAsia="宋体"/>
          <w:lang w:eastAsia="zh-CN"/>
        </w:rPr>
        <w:t>he UE acquires the priorities of S2 on neighbour inter-frequencies (e.g., f2, f3) as P2 and P3, respectively, through Cell #1’s</w:t>
      </w:r>
      <w:r>
        <w:rPr>
          <w:rFonts w:eastAsia="宋体"/>
          <w:lang w:eastAsia="zh-CN"/>
        </w:rPr>
        <w:t xml:space="preserve"> system information, e.g., SIB4</w:t>
      </w:r>
      <w:r w:rsidRPr="00A16268">
        <w:rPr>
          <w:rFonts w:eastAsia="宋体"/>
          <w:lang w:eastAsia="zh-CN"/>
        </w:rPr>
        <w:t>. The UE then needs to compare P1y, P2, and P3 in order to find the high priority frequencies.</w:t>
      </w:r>
    </w:p>
    <w:p w14:paraId="7A14C732" w14:textId="7291496E" w:rsidR="00A16268" w:rsidRPr="00A16268" w:rsidRDefault="00A16268" w:rsidP="00A16268">
      <w:pPr>
        <w:rPr>
          <w:rFonts w:eastAsia="宋体"/>
          <w:b/>
          <w:lang w:eastAsia="zh-CN"/>
        </w:rPr>
      </w:pPr>
      <w:r w:rsidRPr="00567CED">
        <w:rPr>
          <w:rFonts w:eastAsiaTheme="minorEastAsia"/>
          <w:b/>
          <w:lang w:eastAsia="zh-CN"/>
        </w:rPr>
        <w:t>Proposal 3: It is proposed to introduce the slice-specific cell reselection priority for the serving frequency</w:t>
      </w:r>
      <w:r w:rsidRPr="00567CED">
        <w:rPr>
          <w:rFonts w:eastAsia="宋体"/>
          <w:b/>
          <w:lang w:eastAsia="zh-CN"/>
        </w:rPr>
        <w:t>.</w:t>
      </w:r>
    </w:p>
    <w:p w14:paraId="6F5CA11F" w14:textId="4D9D9913" w:rsidR="00A16268" w:rsidRPr="00567CED" w:rsidRDefault="00A16268" w:rsidP="00A16268">
      <w:pPr>
        <w:pStyle w:val="3"/>
        <w:numPr>
          <w:ilvl w:val="2"/>
          <w:numId w:val="3"/>
        </w:numPr>
        <w:spacing w:after="312"/>
        <w:rPr>
          <w:rFonts w:ascii="Times New Roman" w:eastAsia="Arial Unicode MS" w:hAnsi="Times New Roman"/>
          <w:sz w:val="32"/>
          <w:szCs w:val="32"/>
          <w:lang w:eastAsia="zh-CN"/>
        </w:rPr>
      </w:pPr>
      <w:r>
        <w:rPr>
          <w:rFonts w:ascii="Times New Roman" w:eastAsia="Arial Unicode MS" w:hAnsi="Times New Roman"/>
          <w:sz w:val="32"/>
          <w:szCs w:val="32"/>
          <w:lang w:eastAsia="zh-CN"/>
        </w:rPr>
        <w:t xml:space="preserve"> </w:t>
      </w:r>
      <w:r w:rsidRPr="00567CED">
        <w:rPr>
          <w:rFonts w:ascii="Times New Roman" w:eastAsia="Arial Unicode MS" w:hAnsi="Times New Roman"/>
          <w:sz w:val="32"/>
          <w:szCs w:val="32"/>
          <w:lang w:eastAsia="zh-CN"/>
        </w:rPr>
        <w:t>Slice availability of neighbour cell/frequency</w:t>
      </w:r>
    </w:p>
    <w:p w14:paraId="4F9E1713" w14:textId="19799EE2" w:rsidR="00A16268" w:rsidRPr="00567CED" w:rsidRDefault="00120E7B" w:rsidP="00A16268">
      <w:pPr>
        <w:rPr>
          <w:rFonts w:eastAsia="宋体"/>
          <w:lang w:eastAsia="zh-CN"/>
        </w:rPr>
      </w:pPr>
      <w:r>
        <w:rPr>
          <w:rFonts w:eastAsia="宋体"/>
          <w:lang w:eastAsia="zh-CN"/>
        </w:rPr>
        <w:t>One of the remaining issues for Option 4 is that “</w:t>
      </w:r>
      <w:r w:rsidRPr="00120E7B">
        <w:rPr>
          <w:i/>
        </w:rPr>
        <w:t>How the UE determines whether the highest ranked cell supports the selected slice</w:t>
      </w:r>
      <w:r>
        <w:rPr>
          <w:rFonts w:eastAsia="宋体"/>
          <w:lang w:eastAsia="zh-CN"/>
        </w:rPr>
        <w:t xml:space="preserve">”. </w:t>
      </w:r>
      <w:r w:rsidR="00A16268" w:rsidRPr="00567CED">
        <w:rPr>
          <w:rFonts w:eastAsia="宋体"/>
          <w:lang w:eastAsia="zh-CN"/>
        </w:rPr>
        <w:t>According to the RAN2 agreement that “</w:t>
      </w:r>
      <w:r w:rsidR="00A16268" w:rsidRPr="00567CED">
        <w:rPr>
          <w:i/>
        </w:rPr>
        <w:t>RAN2 consider a scenario in its work for slice specific cell (re)selection where it is possible that (Suitable) cells on the same frequency belonging to different TAs support different Slice(s)</w:t>
      </w:r>
      <w:r w:rsidR="00A16268" w:rsidRPr="00567CED">
        <w:rPr>
          <w:rFonts w:eastAsia="宋体"/>
          <w:lang w:eastAsia="zh-CN"/>
        </w:rPr>
        <w:t>”, slice availability for neighbour cell/frequency in SIB</w:t>
      </w:r>
      <w:r w:rsidR="00A16268" w:rsidRPr="00567CED" w:rsidDel="00533C3D">
        <w:rPr>
          <w:rFonts w:eastAsia="宋体"/>
          <w:lang w:eastAsia="zh-CN"/>
        </w:rPr>
        <w:t xml:space="preserve"> </w:t>
      </w:r>
      <w:r w:rsidR="00A16268" w:rsidRPr="00567CED">
        <w:rPr>
          <w:rFonts w:eastAsia="宋体"/>
          <w:lang w:eastAsia="zh-CN"/>
        </w:rPr>
        <w:t>is agreed to be beneficial for U</w:t>
      </w:r>
      <w:r>
        <w:rPr>
          <w:rFonts w:eastAsia="宋体"/>
          <w:lang w:eastAsia="zh-CN"/>
        </w:rPr>
        <w:t>E</w:t>
      </w:r>
      <w:r w:rsidR="00A16268" w:rsidRPr="00567CED">
        <w:rPr>
          <w:rFonts w:eastAsia="宋体"/>
          <w:lang w:eastAsia="zh-CN"/>
        </w:rPr>
        <w:t xml:space="preserve"> at the TA boundaries. Not to mention the possible non-homogeneous slice deployment of Rel-1</w:t>
      </w:r>
      <w:r>
        <w:rPr>
          <w:rFonts w:eastAsia="宋体"/>
          <w:lang w:eastAsia="zh-CN"/>
        </w:rPr>
        <w:t>8</w:t>
      </w:r>
      <w:r w:rsidR="00A16268" w:rsidRPr="00567CED">
        <w:rPr>
          <w:rFonts w:eastAsia="宋体"/>
          <w:lang w:eastAsia="zh-CN"/>
        </w:rPr>
        <w:t xml:space="preserve"> and beyond.</w:t>
      </w:r>
    </w:p>
    <w:p w14:paraId="7EE814A2" w14:textId="77777777" w:rsidR="00A16268" w:rsidRPr="00567CED" w:rsidRDefault="00A16268" w:rsidP="00A16268">
      <w:pPr>
        <w:pStyle w:val="a3"/>
        <w:ind w:left="420" w:firstLineChars="0" w:firstLine="0"/>
        <w:jc w:val="center"/>
        <w:rPr>
          <w:rFonts w:eastAsia="宋体"/>
          <w:b/>
          <w:lang w:eastAsia="zh-CN"/>
        </w:rPr>
      </w:pPr>
      <w:r w:rsidRPr="00567CED">
        <w:rPr>
          <w:rFonts w:eastAsia="宋体"/>
          <w:b/>
          <w:lang w:eastAsia="zh-CN"/>
        </w:rPr>
        <w:t>Table 1. Example of slice based cell reselection priority allocation</w:t>
      </w:r>
    </w:p>
    <w:tbl>
      <w:tblPr>
        <w:tblStyle w:val="a7"/>
        <w:tblW w:w="0" w:type="auto"/>
        <w:jc w:val="center"/>
        <w:tblInd w:w="0" w:type="dxa"/>
        <w:tblLayout w:type="fixed"/>
        <w:tblLook w:val="04A0" w:firstRow="1" w:lastRow="0" w:firstColumn="1" w:lastColumn="0" w:noHBand="0" w:noVBand="1"/>
      </w:tblPr>
      <w:tblGrid>
        <w:gridCol w:w="2116"/>
        <w:gridCol w:w="573"/>
        <w:gridCol w:w="567"/>
        <w:gridCol w:w="567"/>
      </w:tblGrid>
      <w:tr w:rsidR="00A16268" w:rsidRPr="00567CED" w14:paraId="64C4E1B3" w14:textId="77777777" w:rsidTr="00CE1027">
        <w:trPr>
          <w:trHeight w:val="45"/>
          <w:jc w:val="center"/>
        </w:trPr>
        <w:tc>
          <w:tcPr>
            <w:tcW w:w="2116" w:type="dxa"/>
            <w:vAlign w:val="center"/>
          </w:tcPr>
          <w:p w14:paraId="286C77CD" w14:textId="77777777" w:rsidR="00A16268" w:rsidRPr="00567CED" w:rsidRDefault="00A16268" w:rsidP="00CE1027">
            <w:pPr>
              <w:rPr>
                <w:rFonts w:eastAsia="宋体"/>
                <w:lang w:eastAsia="zh-CN"/>
              </w:rPr>
            </w:pPr>
            <w:r w:rsidRPr="00567CED">
              <w:rPr>
                <w:rFonts w:eastAsia="宋体"/>
                <w:lang w:eastAsia="zh-CN"/>
              </w:rPr>
              <w:t>Frequency (f1)/Slices</w:t>
            </w:r>
          </w:p>
        </w:tc>
        <w:tc>
          <w:tcPr>
            <w:tcW w:w="573" w:type="dxa"/>
            <w:vAlign w:val="center"/>
          </w:tcPr>
          <w:p w14:paraId="643CAB24" w14:textId="77777777" w:rsidR="00A16268" w:rsidRPr="00567CED" w:rsidRDefault="00A16268" w:rsidP="00CE1027">
            <w:pPr>
              <w:jc w:val="center"/>
              <w:rPr>
                <w:rFonts w:eastAsia="宋体"/>
                <w:lang w:eastAsia="zh-CN"/>
              </w:rPr>
            </w:pPr>
            <w:r w:rsidRPr="00567CED">
              <w:rPr>
                <w:rFonts w:eastAsia="宋体"/>
                <w:lang w:eastAsia="zh-CN"/>
              </w:rPr>
              <w:t>S1</w:t>
            </w:r>
          </w:p>
        </w:tc>
        <w:tc>
          <w:tcPr>
            <w:tcW w:w="567" w:type="dxa"/>
            <w:vAlign w:val="center"/>
          </w:tcPr>
          <w:p w14:paraId="067E82B6" w14:textId="77777777" w:rsidR="00A16268" w:rsidRPr="00567CED" w:rsidRDefault="00A16268" w:rsidP="00CE1027">
            <w:pPr>
              <w:jc w:val="center"/>
              <w:rPr>
                <w:rFonts w:eastAsia="宋体"/>
                <w:lang w:eastAsia="zh-CN"/>
              </w:rPr>
            </w:pPr>
            <w:r w:rsidRPr="00567CED">
              <w:rPr>
                <w:rFonts w:eastAsia="宋体"/>
                <w:lang w:eastAsia="zh-CN"/>
              </w:rPr>
              <w:t>S2</w:t>
            </w:r>
          </w:p>
        </w:tc>
        <w:tc>
          <w:tcPr>
            <w:tcW w:w="567" w:type="dxa"/>
            <w:vAlign w:val="center"/>
          </w:tcPr>
          <w:p w14:paraId="3E69328B" w14:textId="77777777" w:rsidR="00A16268" w:rsidRPr="00567CED" w:rsidRDefault="00A16268" w:rsidP="00CE1027">
            <w:pPr>
              <w:jc w:val="center"/>
              <w:rPr>
                <w:rFonts w:eastAsia="宋体"/>
                <w:lang w:eastAsia="zh-CN"/>
              </w:rPr>
            </w:pPr>
            <w:r w:rsidRPr="00567CED">
              <w:rPr>
                <w:rFonts w:eastAsia="宋体"/>
                <w:lang w:eastAsia="zh-CN"/>
              </w:rPr>
              <w:t>S3</w:t>
            </w:r>
          </w:p>
        </w:tc>
      </w:tr>
      <w:tr w:rsidR="00A16268" w:rsidRPr="00567CED" w14:paraId="4D66E3B5" w14:textId="77777777" w:rsidTr="00CE1027">
        <w:trPr>
          <w:jc w:val="center"/>
        </w:trPr>
        <w:tc>
          <w:tcPr>
            <w:tcW w:w="2116" w:type="dxa"/>
            <w:vAlign w:val="center"/>
          </w:tcPr>
          <w:p w14:paraId="70137CBF" w14:textId="77777777" w:rsidR="00A16268" w:rsidRPr="00567CED" w:rsidRDefault="00A16268" w:rsidP="00CE1027">
            <w:pPr>
              <w:rPr>
                <w:rFonts w:eastAsia="宋体"/>
                <w:lang w:eastAsia="zh-CN"/>
              </w:rPr>
            </w:pPr>
            <w:r w:rsidRPr="00567CED">
              <w:rPr>
                <w:rFonts w:eastAsia="宋体"/>
                <w:lang w:eastAsia="zh-CN"/>
              </w:rPr>
              <w:t>Cell reselection priority</w:t>
            </w:r>
          </w:p>
        </w:tc>
        <w:tc>
          <w:tcPr>
            <w:tcW w:w="573" w:type="dxa"/>
            <w:vAlign w:val="center"/>
          </w:tcPr>
          <w:p w14:paraId="36A59ABB" w14:textId="77777777" w:rsidR="00A16268" w:rsidRPr="00567CED" w:rsidRDefault="00A16268" w:rsidP="00CE1027">
            <w:pPr>
              <w:jc w:val="center"/>
              <w:rPr>
                <w:rFonts w:eastAsia="宋体"/>
                <w:lang w:eastAsia="zh-CN"/>
              </w:rPr>
            </w:pPr>
            <w:r w:rsidRPr="00567CED">
              <w:rPr>
                <w:rFonts w:eastAsia="宋体"/>
                <w:lang w:eastAsia="zh-CN"/>
              </w:rPr>
              <w:t>P1</w:t>
            </w:r>
          </w:p>
        </w:tc>
        <w:tc>
          <w:tcPr>
            <w:tcW w:w="567" w:type="dxa"/>
            <w:shd w:val="clear" w:color="auto" w:fill="D9D9D9" w:themeFill="background1" w:themeFillShade="D9"/>
            <w:vAlign w:val="center"/>
          </w:tcPr>
          <w:p w14:paraId="0A2DCEC7" w14:textId="77777777" w:rsidR="00A16268" w:rsidRPr="00567CED" w:rsidRDefault="00A16268" w:rsidP="00CE1027">
            <w:pPr>
              <w:jc w:val="center"/>
              <w:rPr>
                <w:rFonts w:eastAsia="宋体"/>
                <w:lang w:eastAsia="zh-CN"/>
              </w:rPr>
            </w:pPr>
            <w:r w:rsidRPr="00567CED">
              <w:rPr>
                <w:rFonts w:eastAsia="宋体"/>
                <w:lang w:eastAsia="zh-CN"/>
              </w:rPr>
              <w:t>N/A</w:t>
            </w:r>
          </w:p>
        </w:tc>
        <w:tc>
          <w:tcPr>
            <w:tcW w:w="567" w:type="dxa"/>
            <w:vAlign w:val="center"/>
          </w:tcPr>
          <w:p w14:paraId="1A626FC7" w14:textId="77777777" w:rsidR="00A16268" w:rsidRPr="00567CED" w:rsidRDefault="00A16268" w:rsidP="00CE1027">
            <w:pPr>
              <w:jc w:val="center"/>
              <w:rPr>
                <w:rFonts w:eastAsia="宋体"/>
                <w:lang w:eastAsia="zh-CN"/>
              </w:rPr>
            </w:pPr>
            <w:r w:rsidRPr="00567CED">
              <w:rPr>
                <w:rFonts w:eastAsia="宋体"/>
                <w:lang w:eastAsia="zh-CN"/>
              </w:rPr>
              <w:t>P3</w:t>
            </w:r>
          </w:p>
        </w:tc>
      </w:tr>
    </w:tbl>
    <w:p w14:paraId="5C26516F" w14:textId="51C024A3" w:rsidR="00A5608D" w:rsidRPr="00A5608D" w:rsidRDefault="00120E7B" w:rsidP="00A16268">
      <w:pPr>
        <w:rPr>
          <w:rFonts w:eastAsia="宋体"/>
          <w:lang w:eastAsia="zh-CN"/>
        </w:rPr>
      </w:pPr>
      <w:r>
        <w:rPr>
          <w:rFonts w:eastAsia="宋体"/>
          <w:lang w:eastAsia="zh-CN"/>
        </w:rPr>
        <w:t>In addition</w:t>
      </w:r>
      <w:r w:rsidR="00A16268" w:rsidRPr="00567CED">
        <w:rPr>
          <w:rFonts w:eastAsia="宋体"/>
          <w:lang w:eastAsia="zh-CN"/>
        </w:rPr>
        <w:t xml:space="preserve">, as indicated in TS 38.304 </w:t>
      </w:r>
      <w:r>
        <w:rPr>
          <w:rFonts w:eastAsia="宋体"/>
          <w:lang w:eastAsia="zh-CN"/>
        </w:rPr>
        <w:fldChar w:fldCharType="begin"/>
      </w:r>
      <w:r>
        <w:rPr>
          <w:rFonts w:eastAsia="宋体"/>
          <w:lang w:eastAsia="zh-CN"/>
        </w:rPr>
        <w:instrText xml:space="preserve"> REF _Ref70244231 \r \h </w:instrText>
      </w:r>
      <w:r>
        <w:rPr>
          <w:rFonts w:eastAsia="宋体"/>
          <w:lang w:eastAsia="zh-CN"/>
        </w:rPr>
      </w:r>
      <w:r>
        <w:rPr>
          <w:rFonts w:eastAsia="宋体"/>
          <w:lang w:eastAsia="zh-CN"/>
        </w:rPr>
        <w:fldChar w:fldCharType="separate"/>
      </w:r>
      <w:r>
        <w:rPr>
          <w:rFonts w:eastAsia="宋体"/>
          <w:lang w:eastAsia="zh-CN"/>
        </w:rPr>
        <w:t>[7]</w:t>
      </w:r>
      <w:r>
        <w:rPr>
          <w:rFonts w:eastAsia="宋体"/>
          <w:lang w:eastAsia="zh-CN"/>
        </w:rPr>
        <w:fldChar w:fldCharType="end"/>
      </w:r>
      <w:r w:rsidR="00A16268" w:rsidRPr="00567CED">
        <w:rPr>
          <w:rFonts w:eastAsia="宋体"/>
          <w:lang w:eastAsia="zh-CN"/>
        </w:rPr>
        <w:t xml:space="preserve"> that “</w:t>
      </w:r>
      <w:bookmarkStart w:id="3" w:name="OLE_LINK3"/>
      <w:bookmarkStart w:id="4" w:name="OLE_LINK4"/>
      <w:r w:rsidR="00A16268" w:rsidRPr="00567CED">
        <w:rPr>
          <w:i/>
        </w:rPr>
        <w:t>In the case of system information, an NR frequency or inter-RAT frequency may be listed without providing a priority (i.e. the field cellReselectionPriority is absent for that frequency)</w:t>
      </w:r>
      <w:bookmarkEnd w:id="3"/>
      <w:bookmarkEnd w:id="4"/>
      <w:r w:rsidR="00A16268" w:rsidRPr="00567CED">
        <w:rPr>
          <w:rFonts w:eastAsia="宋体"/>
          <w:lang w:eastAsia="zh-CN"/>
        </w:rPr>
        <w:t>”, i.e., for the current spec, the cell reselection priority may not be configured for certain frequencies. Similarly, cell reselection priorities may not be configured for certain slices on certain frequencies. As illustrated in Table 1, suppose three slice</w:t>
      </w:r>
      <w:r>
        <w:rPr>
          <w:rFonts w:eastAsia="宋体"/>
          <w:lang w:eastAsia="zh-CN"/>
        </w:rPr>
        <w:t>(group)</w:t>
      </w:r>
      <w:r w:rsidR="00A16268" w:rsidRPr="00567CED">
        <w:rPr>
          <w:rFonts w:eastAsia="宋体"/>
          <w:lang w:eastAsia="zh-CN"/>
        </w:rPr>
        <w:t>s S1, S2, and S3 are deployed on frequency f1, while only S1 and S3 are assigned with the cell reselection priorities P1 and P3. The gNB will then not broadcast the priority of S2, and the UE will not know that f1 supports S2. If the Intended Slice</w:t>
      </w:r>
      <w:r>
        <w:rPr>
          <w:rFonts w:eastAsia="宋体"/>
          <w:lang w:eastAsia="zh-CN"/>
        </w:rPr>
        <w:t xml:space="preserve"> (group)</w:t>
      </w:r>
      <w:r w:rsidR="00A16268" w:rsidRPr="00567CED">
        <w:rPr>
          <w:rFonts w:eastAsia="宋体"/>
          <w:lang w:eastAsia="zh-CN"/>
        </w:rPr>
        <w:t xml:space="preserve"> is S2, the UE will not know that f1 is available for camping, which will result in extra access delays. Thus, providing the slice availability for neighbour cell/frequency is a supplement to the slice-specific cell reselection priority.</w:t>
      </w:r>
    </w:p>
    <w:p w14:paraId="0B0E2333" w14:textId="5E6E0D18" w:rsidR="00A5608D" w:rsidRPr="00A5608D" w:rsidRDefault="00A16268" w:rsidP="00A5608D">
      <w:pPr>
        <w:rPr>
          <w:rFonts w:eastAsiaTheme="minorEastAsia"/>
          <w:lang w:eastAsia="zh-CN"/>
        </w:rPr>
      </w:pPr>
      <w:r w:rsidRPr="00567CED">
        <w:rPr>
          <w:rFonts w:eastAsia="Arial Unicode MS"/>
          <w:lang w:eastAsia="zh-CN"/>
        </w:rPr>
        <w:t xml:space="preserve">As for the source of the supported slice info of neighbour cell/frequency, </w:t>
      </w:r>
      <w:r w:rsidRPr="00567CED">
        <w:rPr>
          <w:rFonts w:eastAsiaTheme="minorEastAsia"/>
          <w:lang w:eastAsia="zh-CN"/>
        </w:rPr>
        <w:t xml:space="preserve">the serving cell </w:t>
      </w:r>
      <w:r w:rsidR="00A5608D">
        <w:rPr>
          <w:rFonts w:eastAsiaTheme="minorEastAsia"/>
          <w:lang w:eastAsia="zh-CN"/>
        </w:rPr>
        <w:t xml:space="preserve">is preferred e.g., via SIB3/4. </w:t>
      </w:r>
      <w:r w:rsidRPr="00A5608D">
        <w:rPr>
          <w:rFonts w:eastAsiaTheme="minorEastAsia"/>
          <w:lang w:eastAsia="zh-CN"/>
        </w:rPr>
        <w:t xml:space="preserve">That is, the UE </w:t>
      </w:r>
      <w:r w:rsidR="00A5608D">
        <w:rPr>
          <w:rFonts w:eastAsiaTheme="minorEastAsia"/>
          <w:lang w:eastAsia="zh-CN"/>
        </w:rPr>
        <w:t xml:space="preserve">can acquire </w:t>
      </w:r>
      <w:r w:rsidRPr="00A5608D">
        <w:rPr>
          <w:rFonts w:eastAsiaTheme="minorEastAsia"/>
          <w:lang w:eastAsia="zh-CN"/>
        </w:rPr>
        <w:t>the slice availability of the neighbour cell or frequency before actual cell reselection. Then, the UE can avoid measuring the cell/frequency not supporting the Intended Slice in the first place. This can be achieved by regarding the priority of the cell/frequency not supporting the Intended Slice as the lowest.</w:t>
      </w:r>
    </w:p>
    <w:p w14:paraId="534A5AD4" w14:textId="3EF93D8A" w:rsidR="00A5608D" w:rsidRPr="00A5608D" w:rsidRDefault="00A5608D" w:rsidP="00A5608D">
      <w:pPr>
        <w:rPr>
          <w:rFonts w:eastAsiaTheme="minorEastAsia"/>
          <w:b/>
          <w:lang w:eastAsia="zh-CN"/>
        </w:rPr>
      </w:pPr>
      <w:r w:rsidRPr="00567CED">
        <w:rPr>
          <w:rFonts w:eastAsiaTheme="minorEastAsia"/>
          <w:b/>
          <w:lang w:eastAsia="zh-CN"/>
        </w:rPr>
        <w:t xml:space="preserve">Proposal 4: </w:t>
      </w:r>
      <w:r>
        <w:rPr>
          <w:rFonts w:eastAsiaTheme="minorEastAsia"/>
          <w:b/>
          <w:lang w:eastAsia="zh-CN"/>
        </w:rPr>
        <w:t>RAN2 to agree that</w:t>
      </w:r>
      <w:r w:rsidRPr="00567CED">
        <w:rPr>
          <w:rFonts w:eastAsiaTheme="minorEastAsia"/>
          <w:b/>
          <w:lang w:eastAsia="zh-CN"/>
        </w:rPr>
        <w:t xml:space="preserve"> </w:t>
      </w:r>
      <w:r>
        <w:rPr>
          <w:rFonts w:eastAsiaTheme="minorEastAsia"/>
          <w:b/>
          <w:lang w:eastAsia="zh-CN"/>
        </w:rPr>
        <w:t>the serving cell</w:t>
      </w:r>
      <w:r w:rsidRPr="00567CED">
        <w:rPr>
          <w:rFonts w:eastAsiaTheme="minorEastAsia"/>
          <w:b/>
          <w:lang w:eastAsia="zh-CN"/>
        </w:rPr>
        <w:t xml:space="preserve"> </w:t>
      </w:r>
      <w:r>
        <w:rPr>
          <w:rFonts w:eastAsiaTheme="minorEastAsia"/>
          <w:b/>
          <w:lang w:eastAsia="zh-CN"/>
        </w:rPr>
        <w:t xml:space="preserve">to </w:t>
      </w:r>
      <w:r w:rsidRPr="00567CED">
        <w:rPr>
          <w:rFonts w:eastAsiaTheme="minorEastAsia"/>
          <w:b/>
          <w:lang w:eastAsia="zh-CN"/>
        </w:rPr>
        <w:t>provide the slice availability for neighbour cell/frequency in the system information</w:t>
      </w:r>
      <w:r>
        <w:rPr>
          <w:rFonts w:eastAsiaTheme="minorEastAsia"/>
          <w:b/>
          <w:lang w:eastAsia="zh-CN"/>
        </w:rPr>
        <w:t>, e.g., SIB3/4</w:t>
      </w:r>
      <w:r w:rsidRPr="00567CED">
        <w:rPr>
          <w:rFonts w:eastAsiaTheme="minorEastAsia"/>
          <w:b/>
          <w:lang w:eastAsia="zh-CN"/>
        </w:rPr>
        <w:t>.</w:t>
      </w:r>
    </w:p>
    <w:p w14:paraId="1DEE827B" w14:textId="7083EDF5" w:rsidR="00A16268" w:rsidRDefault="00A16268" w:rsidP="00A16268">
      <w:pPr>
        <w:rPr>
          <w:rFonts w:eastAsiaTheme="minorEastAsia"/>
          <w:b/>
          <w:lang w:eastAsia="zh-CN"/>
        </w:rPr>
      </w:pPr>
      <w:r w:rsidRPr="00567CED">
        <w:rPr>
          <w:rFonts w:eastAsiaTheme="minorEastAsia"/>
          <w:b/>
          <w:lang w:eastAsia="zh-CN"/>
        </w:rPr>
        <w:t>Proposal 5: For slice based cell reselection, the UE shall consider the frequencies not supporting the Intended Slice</w:t>
      </w:r>
      <w:r w:rsidR="00A5608D">
        <w:rPr>
          <w:rFonts w:eastAsiaTheme="minorEastAsia"/>
          <w:b/>
          <w:lang w:eastAsia="zh-CN"/>
        </w:rPr>
        <w:t xml:space="preserve"> (group)</w:t>
      </w:r>
      <w:r w:rsidRPr="00567CED">
        <w:rPr>
          <w:rFonts w:eastAsiaTheme="minorEastAsia"/>
          <w:b/>
          <w:lang w:eastAsia="zh-CN"/>
        </w:rPr>
        <w:t xml:space="preserve"> to be the lowest priority frequencies (i.e., lower than the priority of any of the frequencies supporting the Intended Slice</w:t>
      </w:r>
      <w:r w:rsidR="00A5608D">
        <w:rPr>
          <w:rFonts w:eastAsiaTheme="minorEastAsia"/>
          <w:b/>
          <w:lang w:eastAsia="zh-CN"/>
        </w:rPr>
        <w:t xml:space="preserve"> (group)</w:t>
      </w:r>
      <w:r w:rsidRPr="00567CED">
        <w:rPr>
          <w:rFonts w:eastAsiaTheme="minorEastAsia"/>
          <w:b/>
          <w:lang w:eastAsia="zh-CN"/>
        </w:rPr>
        <w:t>).</w:t>
      </w:r>
    </w:p>
    <w:p w14:paraId="418F7920" w14:textId="17BAF876" w:rsidR="00A5608D" w:rsidRPr="00567CED" w:rsidRDefault="00A5608D" w:rsidP="00A5608D">
      <w:pPr>
        <w:pStyle w:val="3"/>
        <w:numPr>
          <w:ilvl w:val="2"/>
          <w:numId w:val="3"/>
        </w:numPr>
        <w:spacing w:after="312"/>
        <w:rPr>
          <w:rFonts w:ascii="Times New Roman" w:eastAsia="Arial Unicode MS" w:hAnsi="Times New Roman"/>
          <w:sz w:val="32"/>
          <w:szCs w:val="32"/>
          <w:lang w:eastAsia="zh-CN"/>
        </w:rPr>
      </w:pPr>
      <w:r>
        <w:rPr>
          <w:rFonts w:ascii="Times New Roman" w:eastAsia="Arial Unicode MS" w:hAnsi="Times New Roman"/>
          <w:sz w:val="32"/>
          <w:szCs w:val="32"/>
          <w:lang w:eastAsia="zh-CN"/>
        </w:rPr>
        <w:t xml:space="preserve"> </w:t>
      </w:r>
      <w:r w:rsidRPr="00567CED">
        <w:rPr>
          <w:rFonts w:ascii="Times New Roman" w:eastAsia="Arial Unicode MS" w:hAnsi="Times New Roman"/>
          <w:sz w:val="32"/>
          <w:szCs w:val="32"/>
          <w:lang w:eastAsia="zh-CN"/>
        </w:rPr>
        <w:t xml:space="preserve">Slice availability of </w:t>
      </w:r>
      <w:r>
        <w:rPr>
          <w:rFonts w:ascii="Times New Roman" w:eastAsia="Arial Unicode MS" w:hAnsi="Times New Roman"/>
          <w:sz w:val="32"/>
          <w:szCs w:val="32"/>
          <w:lang w:eastAsia="zh-CN"/>
        </w:rPr>
        <w:t>serving cell</w:t>
      </w:r>
    </w:p>
    <w:p w14:paraId="34794241" w14:textId="258632DB" w:rsidR="00A5608D" w:rsidRDefault="00A14FC5" w:rsidP="00A16268">
      <w:pPr>
        <w:rPr>
          <w:rFonts w:eastAsia="Arial Unicode MS"/>
          <w:lang w:eastAsia="zh-CN"/>
        </w:rPr>
      </w:pPr>
      <w:r>
        <w:rPr>
          <w:rFonts w:eastAsia="Arial Unicode MS" w:hint="eastAsia"/>
          <w:lang w:eastAsia="zh-CN"/>
        </w:rPr>
        <w:t>A</w:t>
      </w:r>
      <w:r>
        <w:rPr>
          <w:rFonts w:eastAsia="Arial Unicode MS"/>
          <w:lang w:eastAsia="zh-CN"/>
        </w:rPr>
        <w:t xml:space="preserve">ccording to the email discussion </w:t>
      </w:r>
      <w:r>
        <w:rPr>
          <w:rFonts w:eastAsia="Arial Unicode MS"/>
          <w:lang w:eastAsia="zh-CN"/>
        </w:rPr>
        <w:fldChar w:fldCharType="begin"/>
      </w:r>
      <w:r>
        <w:rPr>
          <w:rFonts w:eastAsia="Arial Unicode MS"/>
          <w:lang w:eastAsia="zh-CN"/>
        </w:rPr>
        <w:instrText xml:space="preserve"> REF _Ref78363068 \r \h </w:instrText>
      </w:r>
      <w:r>
        <w:rPr>
          <w:rFonts w:eastAsia="Arial Unicode MS"/>
          <w:lang w:eastAsia="zh-CN"/>
        </w:rPr>
      </w:r>
      <w:r>
        <w:rPr>
          <w:rFonts w:eastAsia="Arial Unicode MS"/>
          <w:lang w:eastAsia="zh-CN"/>
        </w:rPr>
        <w:fldChar w:fldCharType="separate"/>
      </w:r>
      <w:r>
        <w:rPr>
          <w:rFonts w:eastAsia="Arial Unicode MS"/>
          <w:lang w:eastAsia="zh-CN"/>
        </w:rPr>
        <w:t>[2]</w:t>
      </w:r>
      <w:r>
        <w:rPr>
          <w:rFonts w:eastAsia="Arial Unicode MS"/>
          <w:lang w:eastAsia="zh-CN"/>
        </w:rPr>
        <w:fldChar w:fldCharType="end"/>
      </w:r>
      <w:r>
        <w:rPr>
          <w:rFonts w:eastAsia="Arial Unicode MS"/>
          <w:lang w:eastAsia="zh-CN"/>
        </w:rPr>
        <w:t>, another question is that “</w:t>
      </w:r>
      <w:r w:rsidRPr="00A14FC5">
        <w:rPr>
          <w:bCs/>
          <w:i/>
        </w:rPr>
        <w:t xml:space="preserve">Q4: </w:t>
      </w:r>
      <w:r w:rsidRPr="00A14FC5">
        <w:rPr>
          <w:bCs/>
          <w:i/>
          <w:color w:val="000000"/>
        </w:rPr>
        <w:t>Which SIB broadcasts slice support of a serving cell?</w:t>
      </w:r>
      <w:r>
        <w:rPr>
          <w:rFonts w:eastAsia="Arial Unicode MS"/>
          <w:lang w:eastAsia="zh-CN"/>
        </w:rPr>
        <w:t>”. Based on our understanding, the slice availability of the serving cell is already covered by the slice based cell reselection priority in SIB2 mentioned in Section 2.2.1. On the other side</w:t>
      </w:r>
      <w:r w:rsidR="00176BB0">
        <w:rPr>
          <w:rFonts w:eastAsia="Arial Unicode MS"/>
          <w:lang w:eastAsia="zh-CN"/>
        </w:rPr>
        <w:t xml:space="preserve">, based on the Allowed NSSAI, UE is </w:t>
      </w:r>
      <w:r w:rsidR="001B2402">
        <w:rPr>
          <w:rFonts w:eastAsia="Arial Unicode MS"/>
          <w:lang w:eastAsia="zh-CN"/>
        </w:rPr>
        <w:t>already aware</w:t>
      </w:r>
      <w:r w:rsidR="00176BB0">
        <w:rPr>
          <w:rFonts w:eastAsia="Arial Unicode MS"/>
          <w:lang w:eastAsia="zh-CN"/>
        </w:rPr>
        <w:t xml:space="preserve"> of </w:t>
      </w:r>
      <w:r w:rsidR="001B2402">
        <w:rPr>
          <w:rFonts w:eastAsia="Arial Unicode MS"/>
          <w:lang w:eastAsia="zh-CN"/>
        </w:rPr>
        <w:t>the slice support of the serving cell.</w:t>
      </w:r>
    </w:p>
    <w:p w14:paraId="15CA64DB" w14:textId="336905DF" w:rsidR="001B2402" w:rsidRDefault="001B2402" w:rsidP="00A16268">
      <w:pPr>
        <w:rPr>
          <w:rFonts w:eastAsiaTheme="minorEastAsia"/>
          <w:b/>
          <w:lang w:eastAsia="zh-CN"/>
        </w:rPr>
      </w:pPr>
      <w:r w:rsidRPr="00567CED">
        <w:rPr>
          <w:rFonts w:eastAsiaTheme="minorEastAsia"/>
          <w:b/>
          <w:lang w:eastAsia="zh-CN"/>
        </w:rPr>
        <w:t xml:space="preserve">Observation 1: </w:t>
      </w:r>
      <w:r>
        <w:rPr>
          <w:rFonts w:eastAsiaTheme="minorEastAsia"/>
          <w:b/>
          <w:lang w:eastAsia="zh-CN"/>
        </w:rPr>
        <w:t>Slice availability of the serving cell can be acquired via the slice based cell reselection priority of the serving frequency.</w:t>
      </w:r>
      <w:r w:rsidRPr="00567CED">
        <w:rPr>
          <w:rFonts w:eastAsiaTheme="minorEastAsia"/>
          <w:b/>
          <w:lang w:eastAsia="zh-CN"/>
        </w:rPr>
        <w:t xml:space="preserve"> </w:t>
      </w:r>
    </w:p>
    <w:p w14:paraId="79B4CB44" w14:textId="3D2B1068" w:rsidR="001B2402" w:rsidRPr="00567CED" w:rsidRDefault="001B2402" w:rsidP="001B2402">
      <w:pPr>
        <w:pStyle w:val="3"/>
        <w:numPr>
          <w:ilvl w:val="2"/>
          <w:numId w:val="3"/>
        </w:numPr>
        <w:spacing w:after="312"/>
        <w:rPr>
          <w:rFonts w:ascii="Times New Roman" w:eastAsia="Arial Unicode MS" w:hAnsi="Times New Roman"/>
          <w:sz w:val="32"/>
          <w:szCs w:val="32"/>
          <w:lang w:eastAsia="zh-CN"/>
        </w:rPr>
      </w:pPr>
      <w:r>
        <w:rPr>
          <w:rFonts w:ascii="Times New Roman" w:eastAsia="Arial Unicode MS" w:hAnsi="Times New Roman"/>
          <w:sz w:val="32"/>
          <w:szCs w:val="32"/>
          <w:lang w:eastAsia="zh-CN"/>
        </w:rPr>
        <w:t xml:space="preserve"> </w:t>
      </w:r>
      <w:r w:rsidR="009573E6">
        <w:rPr>
          <w:rFonts w:ascii="Times New Roman" w:eastAsia="Arial Unicode MS" w:hAnsi="Times New Roman"/>
          <w:sz w:val="32"/>
          <w:szCs w:val="32"/>
          <w:lang w:eastAsia="zh-CN"/>
        </w:rPr>
        <w:t>O</w:t>
      </w:r>
      <w:r w:rsidRPr="00567CED">
        <w:rPr>
          <w:rFonts w:ascii="Times New Roman" w:eastAsia="Arial Unicode MS" w:hAnsi="Times New Roman"/>
          <w:sz w:val="32"/>
          <w:szCs w:val="32"/>
          <w:lang w:eastAsia="zh-CN"/>
        </w:rPr>
        <w:t>n-demand SI</w:t>
      </w:r>
    </w:p>
    <w:p w14:paraId="27E6DD2D" w14:textId="4511B3D4" w:rsidR="001B2402" w:rsidRPr="00567CED" w:rsidRDefault="001B2402" w:rsidP="001B2402">
      <w:pPr>
        <w:rPr>
          <w:rFonts w:eastAsia="宋体"/>
          <w:lang w:eastAsia="zh-CN"/>
        </w:rPr>
      </w:pPr>
      <w:r w:rsidRPr="00567CED">
        <w:rPr>
          <w:rFonts w:eastAsia="宋体"/>
          <w:lang w:eastAsia="zh-CN"/>
        </w:rPr>
        <w:t>The main concern for broadcasting slice-rel</w:t>
      </w:r>
      <w:r w:rsidR="00512B25">
        <w:rPr>
          <w:rFonts w:eastAsia="宋体"/>
          <w:lang w:eastAsia="zh-CN"/>
        </w:rPr>
        <w:t>ated info is the broadcast overhead. There are two possible solutions,</w:t>
      </w:r>
    </w:p>
    <w:p w14:paraId="5EBFC95C" w14:textId="77777777" w:rsidR="001B2402" w:rsidRPr="00567CED" w:rsidRDefault="001B2402" w:rsidP="001B2402">
      <w:pPr>
        <w:pStyle w:val="a3"/>
        <w:numPr>
          <w:ilvl w:val="0"/>
          <w:numId w:val="8"/>
        </w:numPr>
        <w:ind w:firstLineChars="0"/>
        <w:rPr>
          <w:rFonts w:eastAsiaTheme="minorEastAsia"/>
          <w:lang w:eastAsia="zh-CN"/>
        </w:rPr>
      </w:pPr>
      <w:r w:rsidRPr="00567CED">
        <w:rPr>
          <w:rFonts w:eastAsia="宋体"/>
          <w:lang w:eastAsia="zh-CN"/>
        </w:rPr>
        <w:t>SIB segmentation is used to solve the SIB size limitation but not broadcast overhead.</w:t>
      </w:r>
      <w:r w:rsidRPr="00567CED">
        <w:t xml:space="preserve"> The UE may have to obtain all relevant SIBs to acquire the slice info required for subsequent access, which will cause additional access delay. </w:t>
      </w:r>
    </w:p>
    <w:p w14:paraId="7E9CA93B" w14:textId="77777777" w:rsidR="001B2402" w:rsidRPr="00512B25" w:rsidRDefault="001B2402" w:rsidP="001B2402">
      <w:pPr>
        <w:pStyle w:val="a3"/>
        <w:numPr>
          <w:ilvl w:val="0"/>
          <w:numId w:val="8"/>
        </w:numPr>
        <w:ind w:firstLineChars="0"/>
        <w:rPr>
          <w:rFonts w:eastAsiaTheme="minorEastAsia"/>
          <w:lang w:eastAsia="zh-CN"/>
        </w:rPr>
      </w:pPr>
      <w:r w:rsidRPr="00567CED">
        <w:rPr>
          <w:rFonts w:eastAsia="宋体"/>
          <w:lang w:eastAsia="zh-CN"/>
        </w:rPr>
        <w:t>On-demand SI is mainly designed to reduce broadcast overhead. Msg1/3 based on-demand SI is designed to obtain the slice info, which will cause additional access delay comparing with the always broadcasted SIBs.</w:t>
      </w:r>
    </w:p>
    <w:p w14:paraId="47ADD6AA" w14:textId="22D1729C" w:rsidR="00512B25" w:rsidRPr="00512B25" w:rsidRDefault="0071377C" w:rsidP="00512B25">
      <w:pPr>
        <w:rPr>
          <w:rFonts w:eastAsiaTheme="minorEastAsia"/>
          <w:lang w:eastAsia="zh-CN"/>
        </w:rPr>
      </w:pPr>
      <w:r>
        <w:rPr>
          <w:rFonts w:eastAsiaTheme="minorEastAsia" w:hint="eastAsia"/>
          <w:lang w:eastAsia="zh-CN"/>
        </w:rPr>
        <w:t>T</w:t>
      </w:r>
      <w:r>
        <w:rPr>
          <w:rFonts w:eastAsiaTheme="minorEastAsia"/>
          <w:lang w:eastAsia="zh-CN"/>
        </w:rPr>
        <w:t>o summarize, it is proposed,</w:t>
      </w:r>
    </w:p>
    <w:p w14:paraId="5F131087" w14:textId="4F008E13" w:rsidR="001B2402" w:rsidRPr="00986C80" w:rsidRDefault="00512B25" w:rsidP="00A16268">
      <w:pPr>
        <w:rPr>
          <w:rFonts w:eastAsiaTheme="minorEastAsia"/>
          <w:b/>
          <w:lang w:eastAsia="zh-CN"/>
        </w:rPr>
      </w:pPr>
      <w:r w:rsidRPr="00567CED">
        <w:rPr>
          <w:rFonts w:eastAsiaTheme="minorEastAsia"/>
          <w:b/>
          <w:lang w:eastAsia="zh-CN"/>
        </w:rPr>
        <w:t xml:space="preserve">Proposal </w:t>
      </w:r>
      <w:r>
        <w:rPr>
          <w:rFonts w:eastAsiaTheme="minorEastAsia"/>
          <w:b/>
          <w:lang w:eastAsia="zh-CN"/>
        </w:rPr>
        <w:t>6</w:t>
      </w:r>
      <w:r w:rsidRPr="00567CED">
        <w:rPr>
          <w:rFonts w:eastAsiaTheme="minorEastAsia"/>
          <w:b/>
          <w:lang w:eastAsia="zh-CN"/>
        </w:rPr>
        <w:t>:</w:t>
      </w:r>
      <w:r w:rsidR="001B2402" w:rsidRPr="00567CED">
        <w:rPr>
          <w:rFonts w:eastAsiaTheme="minorEastAsia"/>
          <w:b/>
          <w:lang w:eastAsia="zh-CN"/>
        </w:rPr>
        <w:t xml:space="preserve"> </w:t>
      </w:r>
      <w:r>
        <w:rPr>
          <w:rFonts w:eastAsiaTheme="minorEastAsia"/>
          <w:b/>
          <w:lang w:eastAsia="zh-CN"/>
        </w:rPr>
        <w:t>It is proposed to apply on-demand SI to broadcast the slice info.</w:t>
      </w:r>
    </w:p>
    <w:p w14:paraId="0DCB6579" w14:textId="394FFE30" w:rsidR="00986C80" w:rsidRDefault="00986C80" w:rsidP="00986C80">
      <w:pPr>
        <w:pStyle w:val="2"/>
        <w:keepNext/>
        <w:keepLines/>
        <w:numPr>
          <w:ilvl w:val="1"/>
          <w:numId w:val="3"/>
        </w:numPr>
        <w:spacing w:before="180" w:beforeAutospacing="0" w:afterLines="0" w:after="180"/>
        <w:rPr>
          <w:rFonts w:ascii="Times New Roman" w:eastAsiaTheme="minorEastAsia" w:hAnsi="Times New Roman"/>
          <w:sz w:val="36"/>
          <w:szCs w:val="36"/>
          <w:lang w:eastAsia="zh-CN"/>
        </w:rPr>
      </w:pPr>
      <w:r w:rsidRPr="00A16268">
        <w:rPr>
          <w:rFonts w:ascii="Times New Roman" w:eastAsiaTheme="minorEastAsia" w:hAnsi="Times New Roman"/>
          <w:sz w:val="36"/>
          <w:szCs w:val="36"/>
          <w:lang w:eastAsia="zh-CN"/>
        </w:rPr>
        <w:t xml:space="preserve">Discussion on </w:t>
      </w:r>
      <w:r w:rsidR="00741D1F">
        <w:rPr>
          <w:rFonts w:ascii="Times New Roman" w:eastAsiaTheme="minorEastAsia" w:hAnsi="Times New Roman"/>
          <w:sz w:val="36"/>
          <w:szCs w:val="36"/>
          <w:lang w:eastAsia="zh-CN"/>
        </w:rPr>
        <w:t>Step 7 of Option 4</w:t>
      </w:r>
    </w:p>
    <w:p w14:paraId="6248A42F" w14:textId="76E1E8DF" w:rsidR="00986C80" w:rsidRDefault="00986C80" w:rsidP="00986C80">
      <w:r>
        <w:rPr>
          <w:rFonts w:eastAsiaTheme="minorEastAsia" w:hint="eastAsia"/>
          <w:lang w:eastAsia="zh-CN"/>
        </w:rPr>
        <w:t>B</w:t>
      </w:r>
      <w:r>
        <w:rPr>
          <w:rFonts w:eastAsiaTheme="minorEastAsia"/>
          <w:lang w:eastAsia="zh-CN"/>
        </w:rPr>
        <w:t xml:space="preserve">ased on the last RAN2 agreements </w:t>
      </w:r>
      <w:r>
        <w:rPr>
          <w:rFonts w:eastAsiaTheme="minorEastAsia"/>
          <w:lang w:eastAsia="zh-CN"/>
        </w:rPr>
        <w:fldChar w:fldCharType="begin"/>
      </w:r>
      <w:r>
        <w:rPr>
          <w:rFonts w:eastAsiaTheme="minorEastAsia"/>
          <w:lang w:eastAsia="zh-CN"/>
        </w:rPr>
        <w:instrText xml:space="preserve"> REF _Ref78364013 \r \h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lang w:eastAsia="zh-CN"/>
        </w:rPr>
        <w:t xml:space="preserve">, Option 4 is </w:t>
      </w:r>
      <w:r w:rsidRPr="00066DA2">
        <w:t>taken as the baseline</w:t>
      </w:r>
      <w:r>
        <w:t>,</w:t>
      </w:r>
    </w:p>
    <w:p w14:paraId="1985A6BC" w14:textId="77777777" w:rsidR="00986C80" w:rsidRPr="00986C80" w:rsidRDefault="00986C80" w:rsidP="00986C80">
      <w:pPr>
        <w:pStyle w:val="a3"/>
        <w:numPr>
          <w:ilvl w:val="0"/>
          <w:numId w:val="37"/>
        </w:numPr>
        <w:ind w:firstLineChars="0"/>
        <w:rPr>
          <w:rFonts w:eastAsiaTheme="minorEastAsia"/>
          <w:i/>
          <w:lang w:eastAsia="zh-CN"/>
        </w:rPr>
      </w:pPr>
      <w:r w:rsidRPr="00986C80">
        <w:rPr>
          <w:rFonts w:eastAsiaTheme="minorEastAsia"/>
          <w:i/>
          <w:lang w:eastAsia="zh-CN"/>
        </w:rPr>
        <w:t xml:space="preserve">Step 0: NAS layer at UE provides slice information to AS layer at UE, including slice priorities. </w:t>
      </w:r>
    </w:p>
    <w:p w14:paraId="375A3FAE" w14:textId="77777777" w:rsidR="00986C80" w:rsidRPr="00986C80" w:rsidRDefault="00986C80" w:rsidP="00986C80">
      <w:pPr>
        <w:pStyle w:val="a3"/>
        <w:numPr>
          <w:ilvl w:val="0"/>
          <w:numId w:val="37"/>
        </w:numPr>
        <w:ind w:firstLineChars="0"/>
        <w:rPr>
          <w:rFonts w:eastAsiaTheme="minorEastAsia"/>
          <w:i/>
          <w:lang w:eastAsia="zh-CN"/>
        </w:rPr>
      </w:pPr>
      <w:r w:rsidRPr="00986C80">
        <w:rPr>
          <w:rFonts w:eastAsiaTheme="minorEastAsia"/>
          <w:i/>
          <w:lang w:eastAsia="zh-CN"/>
        </w:rPr>
        <w:t>Step 1: AS sorts slices in priority order starting with highest priority slice.</w:t>
      </w:r>
    </w:p>
    <w:p w14:paraId="1C49D7B2" w14:textId="77777777" w:rsidR="00986C80" w:rsidRPr="00986C80" w:rsidRDefault="00986C80" w:rsidP="00986C80">
      <w:pPr>
        <w:pStyle w:val="a3"/>
        <w:numPr>
          <w:ilvl w:val="0"/>
          <w:numId w:val="37"/>
        </w:numPr>
        <w:ind w:firstLineChars="0"/>
        <w:rPr>
          <w:rFonts w:eastAsiaTheme="minorEastAsia"/>
          <w:i/>
          <w:lang w:eastAsia="zh-CN"/>
        </w:rPr>
      </w:pPr>
      <w:r w:rsidRPr="00986C80">
        <w:rPr>
          <w:rFonts w:eastAsiaTheme="minorEastAsia"/>
          <w:i/>
          <w:lang w:eastAsia="zh-CN"/>
        </w:rPr>
        <w:t>Step 2: Select slices in priority order starting with the highest priority slice.</w:t>
      </w:r>
    </w:p>
    <w:p w14:paraId="57E48734" w14:textId="77777777" w:rsidR="00986C80" w:rsidRPr="00986C80" w:rsidRDefault="00986C80" w:rsidP="00986C80">
      <w:pPr>
        <w:pStyle w:val="a3"/>
        <w:numPr>
          <w:ilvl w:val="0"/>
          <w:numId w:val="37"/>
        </w:numPr>
        <w:ind w:firstLineChars="0"/>
        <w:rPr>
          <w:rFonts w:eastAsiaTheme="minorEastAsia"/>
          <w:i/>
          <w:lang w:eastAsia="zh-CN"/>
        </w:rPr>
      </w:pPr>
      <w:r w:rsidRPr="00986C80">
        <w:rPr>
          <w:rFonts w:eastAsiaTheme="minorEastAsia"/>
          <w:i/>
          <w:lang w:eastAsia="zh-CN"/>
        </w:rPr>
        <w:t>Step 3: For the selected slice assign priority to frequencies received from network.</w:t>
      </w:r>
    </w:p>
    <w:p w14:paraId="7523B0ED" w14:textId="77777777" w:rsidR="00986C80" w:rsidRPr="00986C80" w:rsidRDefault="00986C80" w:rsidP="00986C80">
      <w:pPr>
        <w:pStyle w:val="a3"/>
        <w:numPr>
          <w:ilvl w:val="0"/>
          <w:numId w:val="37"/>
        </w:numPr>
        <w:ind w:firstLineChars="0"/>
        <w:rPr>
          <w:rFonts w:eastAsiaTheme="minorEastAsia"/>
          <w:i/>
          <w:lang w:eastAsia="zh-CN"/>
        </w:rPr>
      </w:pPr>
      <w:r w:rsidRPr="00986C80">
        <w:rPr>
          <w:rFonts w:eastAsiaTheme="minorEastAsia"/>
          <w:i/>
          <w:lang w:eastAsia="zh-CN"/>
        </w:rPr>
        <w:t>Step 4: Starting with the highest priority frequency, perform measurements (same as legacy).</w:t>
      </w:r>
    </w:p>
    <w:p w14:paraId="75476889" w14:textId="77777777" w:rsidR="00986C80" w:rsidRPr="00986C80" w:rsidRDefault="00986C80" w:rsidP="00986C80">
      <w:pPr>
        <w:pStyle w:val="a3"/>
        <w:numPr>
          <w:ilvl w:val="0"/>
          <w:numId w:val="37"/>
        </w:numPr>
        <w:ind w:firstLineChars="0"/>
        <w:rPr>
          <w:rFonts w:eastAsiaTheme="minorEastAsia"/>
          <w:i/>
          <w:lang w:eastAsia="zh-CN"/>
        </w:rPr>
      </w:pPr>
      <w:r w:rsidRPr="00986C80">
        <w:rPr>
          <w:rFonts w:eastAsiaTheme="minorEastAsia"/>
          <w:i/>
          <w:lang w:eastAsia="zh-CN"/>
        </w:rPr>
        <w:t>Step 5: If the highest ranked cell is suitable (as defined in 38.304) and supports the selected slice in step 2 then camp on the cell and exit this sequence of operation; FFS: How the UE determines whether the highest ranked cell supports the selected slice.</w:t>
      </w:r>
    </w:p>
    <w:p w14:paraId="4F823419" w14:textId="77777777" w:rsidR="00986C80" w:rsidRPr="00986C80" w:rsidRDefault="00986C80" w:rsidP="00986C80">
      <w:pPr>
        <w:pStyle w:val="a3"/>
        <w:numPr>
          <w:ilvl w:val="0"/>
          <w:numId w:val="37"/>
        </w:numPr>
        <w:ind w:firstLineChars="0"/>
        <w:rPr>
          <w:rFonts w:eastAsiaTheme="minorEastAsia"/>
          <w:i/>
          <w:lang w:eastAsia="zh-CN"/>
        </w:rPr>
      </w:pPr>
      <w:r w:rsidRPr="00986C80">
        <w:rPr>
          <w:rFonts w:eastAsiaTheme="minorEastAsia"/>
          <w:i/>
          <w:lang w:eastAsia="zh-CN"/>
        </w:rPr>
        <w:t>Step 6: If there are remaining frequencies then go back to step 4.</w:t>
      </w:r>
    </w:p>
    <w:p w14:paraId="51158550" w14:textId="77777777" w:rsidR="00986C80" w:rsidRPr="00986C80" w:rsidRDefault="00986C80" w:rsidP="00986C80">
      <w:pPr>
        <w:pStyle w:val="a3"/>
        <w:numPr>
          <w:ilvl w:val="0"/>
          <w:numId w:val="37"/>
        </w:numPr>
        <w:ind w:firstLineChars="0"/>
        <w:rPr>
          <w:rFonts w:eastAsiaTheme="minorEastAsia"/>
          <w:i/>
          <w:highlight w:val="yellow"/>
          <w:lang w:eastAsia="zh-CN"/>
        </w:rPr>
      </w:pPr>
      <w:r w:rsidRPr="00986C80">
        <w:rPr>
          <w:rFonts w:eastAsiaTheme="minorEastAsia"/>
          <w:i/>
          <w:highlight w:val="yellow"/>
          <w:lang w:eastAsia="zh-CN"/>
        </w:rPr>
        <w:t>Step 7: FFS: If the end of the slice list has not been reached go back to step 2.</w:t>
      </w:r>
    </w:p>
    <w:p w14:paraId="5D47F01D" w14:textId="41A82CEC" w:rsidR="00986C80" w:rsidRPr="00986C80" w:rsidRDefault="00986C80" w:rsidP="00986C80">
      <w:pPr>
        <w:pStyle w:val="a3"/>
        <w:numPr>
          <w:ilvl w:val="0"/>
          <w:numId w:val="37"/>
        </w:numPr>
        <w:ind w:firstLineChars="0"/>
        <w:rPr>
          <w:rFonts w:eastAsiaTheme="minorEastAsia"/>
          <w:lang w:eastAsia="zh-CN"/>
        </w:rPr>
      </w:pPr>
      <w:r w:rsidRPr="00986C80">
        <w:rPr>
          <w:i/>
        </w:rPr>
        <w:t>Step 8: Perform legacy cell reselection.</w:t>
      </w:r>
      <w:r w:rsidRPr="00986C80">
        <w:rPr>
          <w:rFonts w:eastAsiaTheme="minorEastAsia"/>
          <w:i/>
          <w:lang w:eastAsia="zh-CN"/>
        </w:rPr>
        <w:t xml:space="preserve"> </w:t>
      </w:r>
    </w:p>
    <w:p w14:paraId="2BD363B9" w14:textId="3FCBB1C8" w:rsidR="00986C80" w:rsidRDefault="00986C80" w:rsidP="00986C80">
      <w:pPr>
        <w:rPr>
          <w:rFonts w:eastAsia="宋体"/>
          <w:lang w:eastAsia="zh-CN"/>
        </w:rPr>
      </w:pPr>
      <w:r>
        <w:rPr>
          <w:rFonts w:eastAsia="宋体"/>
          <w:lang w:eastAsia="zh-CN"/>
        </w:rPr>
        <w:t xml:space="preserve">Another remaining issue for Option 4 is </w:t>
      </w:r>
      <w:r w:rsidR="003529EA">
        <w:rPr>
          <w:rFonts w:eastAsia="宋体"/>
          <w:lang w:eastAsia="zh-CN"/>
        </w:rPr>
        <w:t xml:space="preserve">whether to keep Step 7, i.e., </w:t>
      </w:r>
      <w:r>
        <w:rPr>
          <w:rFonts w:eastAsia="宋体"/>
          <w:lang w:eastAsia="zh-CN"/>
        </w:rPr>
        <w:t>“</w:t>
      </w:r>
      <w:r w:rsidRPr="00986C80">
        <w:rPr>
          <w:i/>
        </w:rPr>
        <w:t>If the end of the slice list has not been reached go back to step 2</w:t>
      </w:r>
      <w:r>
        <w:rPr>
          <w:rFonts w:eastAsia="宋体"/>
          <w:lang w:eastAsia="zh-CN"/>
        </w:rPr>
        <w:t>”</w:t>
      </w:r>
      <w:r w:rsidR="003529EA">
        <w:rPr>
          <w:rFonts w:eastAsia="宋体"/>
          <w:lang w:eastAsia="zh-CN"/>
        </w:rPr>
        <w:t xml:space="preserve">. According to the email discussion </w:t>
      </w:r>
      <w:r w:rsidR="003529EA">
        <w:rPr>
          <w:rFonts w:eastAsia="宋体"/>
          <w:lang w:eastAsia="zh-CN"/>
        </w:rPr>
        <w:fldChar w:fldCharType="begin"/>
      </w:r>
      <w:r w:rsidR="003529EA">
        <w:rPr>
          <w:rFonts w:eastAsia="宋体"/>
          <w:lang w:eastAsia="zh-CN"/>
        </w:rPr>
        <w:instrText xml:space="preserve"> REF _Ref78363068 \r \h </w:instrText>
      </w:r>
      <w:r w:rsidR="003529EA">
        <w:rPr>
          <w:rFonts w:eastAsia="宋体"/>
          <w:lang w:eastAsia="zh-CN"/>
        </w:rPr>
      </w:r>
      <w:r w:rsidR="003529EA">
        <w:rPr>
          <w:rFonts w:eastAsia="宋体"/>
          <w:lang w:eastAsia="zh-CN"/>
        </w:rPr>
        <w:fldChar w:fldCharType="separate"/>
      </w:r>
      <w:r w:rsidR="003529EA">
        <w:rPr>
          <w:rFonts w:eastAsia="宋体"/>
          <w:lang w:eastAsia="zh-CN"/>
        </w:rPr>
        <w:t>[2]</w:t>
      </w:r>
      <w:r w:rsidR="003529EA">
        <w:rPr>
          <w:rFonts w:eastAsia="宋体"/>
          <w:lang w:eastAsia="zh-CN"/>
        </w:rPr>
        <w:fldChar w:fldCharType="end"/>
      </w:r>
      <w:r w:rsidR="003529EA">
        <w:rPr>
          <w:rFonts w:eastAsia="宋体"/>
          <w:lang w:eastAsia="zh-CN"/>
        </w:rPr>
        <w:t xml:space="preserve">, </w:t>
      </w:r>
      <w:r w:rsidR="00E44BF3" w:rsidRPr="00E44BF3">
        <w:rPr>
          <w:rFonts w:eastAsia="宋体"/>
          <w:lang w:eastAsia="zh-CN"/>
        </w:rPr>
        <w:t>there was no clear consensus on this issue.</w:t>
      </w:r>
      <w:r w:rsidR="00E44BF3">
        <w:rPr>
          <w:rFonts w:eastAsia="宋体"/>
          <w:lang w:eastAsia="zh-CN"/>
        </w:rPr>
        <w:t xml:space="preserve"> However, regardless of whether Step 7 is removed, we observe the following issues.</w:t>
      </w:r>
    </w:p>
    <w:p w14:paraId="4BB458D4" w14:textId="77B04702" w:rsidR="00E44BF3" w:rsidRPr="00E44BF3" w:rsidRDefault="00E44BF3" w:rsidP="00E44BF3">
      <w:pPr>
        <w:pStyle w:val="a3"/>
        <w:numPr>
          <w:ilvl w:val="0"/>
          <w:numId w:val="38"/>
        </w:numPr>
        <w:ind w:firstLineChars="0"/>
        <w:rPr>
          <w:rFonts w:eastAsia="宋体"/>
          <w:b/>
          <w:lang w:eastAsia="zh-CN"/>
        </w:rPr>
      </w:pPr>
      <w:r w:rsidRPr="00E44BF3">
        <w:rPr>
          <w:rFonts w:eastAsia="宋体"/>
          <w:b/>
          <w:lang w:eastAsia="zh-CN"/>
        </w:rPr>
        <w:t>With Step 7</w:t>
      </w:r>
    </w:p>
    <w:p w14:paraId="5C85CC12" w14:textId="4CD75B2B" w:rsidR="001A0067" w:rsidRPr="001A0067" w:rsidRDefault="00E44BF3" w:rsidP="001A0067">
      <w:pPr>
        <w:pStyle w:val="a3"/>
        <w:numPr>
          <w:ilvl w:val="0"/>
          <w:numId w:val="39"/>
        </w:numPr>
        <w:ind w:firstLineChars="0"/>
        <w:rPr>
          <w:rFonts w:eastAsia="宋体"/>
          <w:lang w:eastAsia="zh-CN"/>
        </w:rPr>
      </w:pPr>
      <w:r w:rsidRPr="001A0067">
        <w:rPr>
          <w:rFonts w:eastAsia="宋体" w:hint="eastAsia"/>
          <w:lang w:eastAsia="zh-CN"/>
        </w:rPr>
        <w:t>D</w:t>
      </w:r>
      <w:r w:rsidRPr="001A0067">
        <w:rPr>
          <w:rFonts w:eastAsia="宋体"/>
          <w:lang w:eastAsia="zh-CN"/>
        </w:rPr>
        <w:t>uring the slice loop, if the UE cannot find a qualified cell on a certain slice (group), when will the UE switch to the next priority slice (group) for cell reselection?</w:t>
      </w:r>
      <w:r w:rsidR="001A0067" w:rsidRPr="001A0067">
        <w:rPr>
          <w:rFonts w:eastAsia="宋体"/>
          <w:lang w:eastAsia="zh-CN"/>
        </w:rPr>
        <w:t xml:space="preserve"> If the UE spends a large amount of time on a slice (group), this will result in a delay, a large amount of power consumption, and a decrease in cell reselection efficiency.</w:t>
      </w:r>
    </w:p>
    <w:p w14:paraId="63A50AE3" w14:textId="4B2CCBB9" w:rsidR="00E44BF3" w:rsidRPr="001A0067" w:rsidRDefault="00E44BF3" w:rsidP="001A0067">
      <w:pPr>
        <w:pStyle w:val="a3"/>
        <w:numPr>
          <w:ilvl w:val="0"/>
          <w:numId w:val="39"/>
        </w:numPr>
        <w:ind w:firstLineChars="0"/>
        <w:rPr>
          <w:rFonts w:eastAsia="宋体"/>
          <w:lang w:eastAsia="zh-CN"/>
        </w:rPr>
      </w:pPr>
      <w:r w:rsidRPr="001A0067">
        <w:rPr>
          <w:rFonts w:eastAsia="宋体"/>
          <w:lang w:eastAsia="zh-CN"/>
        </w:rPr>
        <w:t>If the UE cannot find any qualified cell during the slice based cell reselection, when will the UE fall back to the legacy cell reselection?</w:t>
      </w:r>
      <w:r w:rsidR="001A0067">
        <w:rPr>
          <w:rFonts w:eastAsia="宋体"/>
          <w:lang w:eastAsia="zh-CN"/>
        </w:rPr>
        <w:t xml:space="preserve"> </w:t>
      </w:r>
      <w:r w:rsidR="001A0067" w:rsidRPr="001A0067">
        <w:rPr>
          <w:rFonts w:eastAsia="宋体"/>
          <w:lang w:eastAsia="zh-CN"/>
        </w:rPr>
        <w:t>The consequences are similar to those in 1</w:t>
      </w:r>
      <w:r w:rsidR="001A0067">
        <w:rPr>
          <w:rFonts w:eastAsia="宋体"/>
          <w:lang w:eastAsia="zh-CN"/>
        </w:rPr>
        <w:t>)</w:t>
      </w:r>
      <w:r w:rsidR="001A0067" w:rsidRPr="001A0067">
        <w:rPr>
          <w:rFonts w:eastAsia="宋体"/>
          <w:lang w:eastAsia="zh-CN"/>
        </w:rPr>
        <w:t>.</w:t>
      </w:r>
    </w:p>
    <w:p w14:paraId="03D678BC" w14:textId="3C879733" w:rsidR="00E44BF3" w:rsidRPr="00E44BF3" w:rsidRDefault="00E44BF3" w:rsidP="00E44BF3">
      <w:pPr>
        <w:pStyle w:val="a3"/>
        <w:numPr>
          <w:ilvl w:val="0"/>
          <w:numId w:val="38"/>
        </w:numPr>
        <w:ind w:firstLineChars="0"/>
        <w:rPr>
          <w:rFonts w:eastAsiaTheme="minorEastAsia"/>
          <w:b/>
          <w:lang w:eastAsia="zh-CN"/>
        </w:rPr>
      </w:pPr>
      <w:r>
        <w:rPr>
          <w:rFonts w:eastAsia="宋体"/>
          <w:b/>
          <w:lang w:eastAsia="zh-CN"/>
        </w:rPr>
        <w:t>Without Step 7</w:t>
      </w:r>
    </w:p>
    <w:p w14:paraId="09DEB4D3" w14:textId="22FBD066" w:rsidR="00E44BF3" w:rsidRPr="00E44BF3" w:rsidRDefault="00E44BF3" w:rsidP="00DF3450">
      <w:pPr>
        <w:pStyle w:val="a3"/>
        <w:numPr>
          <w:ilvl w:val="0"/>
          <w:numId w:val="40"/>
        </w:numPr>
        <w:ind w:firstLineChars="0"/>
        <w:rPr>
          <w:rFonts w:eastAsia="宋体"/>
          <w:lang w:eastAsia="zh-CN"/>
        </w:rPr>
      </w:pPr>
      <w:r>
        <w:rPr>
          <w:rFonts w:eastAsia="宋体"/>
          <w:lang w:eastAsia="zh-CN"/>
        </w:rPr>
        <w:t xml:space="preserve">If the UE cannot find any qualified cell </w:t>
      </w:r>
      <w:r w:rsidR="00DF3450">
        <w:rPr>
          <w:rFonts w:eastAsia="宋体"/>
          <w:lang w:eastAsia="zh-CN"/>
        </w:rPr>
        <w:t>on the slice (group) with the highest priority</w:t>
      </w:r>
      <w:r>
        <w:rPr>
          <w:rFonts w:eastAsia="宋体"/>
          <w:lang w:eastAsia="zh-CN"/>
        </w:rPr>
        <w:t>, when will the UE fall back to the legacy cell reselection?</w:t>
      </w:r>
      <w:r w:rsidR="001A0067">
        <w:rPr>
          <w:rFonts w:eastAsia="宋体"/>
          <w:lang w:eastAsia="zh-CN"/>
        </w:rPr>
        <w:t xml:space="preserve"> This would cause similar consequences to the case with Step 7.</w:t>
      </w:r>
    </w:p>
    <w:p w14:paraId="17EF3D90" w14:textId="39186860" w:rsidR="006E06AF" w:rsidRDefault="006E06AF" w:rsidP="00DF3450">
      <w:pPr>
        <w:rPr>
          <w:rFonts w:eastAsia="宋体"/>
          <w:lang w:eastAsia="zh-CN"/>
        </w:rPr>
      </w:pPr>
      <w:r w:rsidRPr="006E06AF">
        <w:rPr>
          <w:rFonts w:eastAsia="宋体"/>
          <w:lang w:eastAsia="zh-CN"/>
        </w:rPr>
        <w:t>Especially when the quality of current serving cell gets worse, and if UE still cannot find a qualified cell using the slice based cell reselection, the normal camping and fast access of the UE may be affected.</w:t>
      </w:r>
    </w:p>
    <w:p w14:paraId="478905B8" w14:textId="0B587C59" w:rsidR="00E44BF3" w:rsidRDefault="00DF3450" w:rsidP="00DF3450">
      <w:pPr>
        <w:rPr>
          <w:rFonts w:eastAsia="宋体"/>
          <w:lang w:eastAsia="zh-CN"/>
        </w:rPr>
      </w:pPr>
      <w:r w:rsidRPr="00DF3450">
        <w:rPr>
          <w:rFonts w:eastAsia="宋体" w:hint="eastAsia"/>
          <w:lang w:eastAsia="zh-CN"/>
        </w:rPr>
        <w:t>T</w:t>
      </w:r>
      <w:r w:rsidRPr="00DF3450">
        <w:rPr>
          <w:rFonts w:eastAsia="宋体"/>
          <w:lang w:eastAsia="zh-CN"/>
        </w:rPr>
        <w:t>o solve the</w:t>
      </w:r>
      <w:r w:rsidR="006E06AF">
        <w:rPr>
          <w:rFonts w:eastAsia="宋体"/>
          <w:lang w:eastAsia="zh-CN"/>
        </w:rPr>
        <w:t xml:space="preserve"> above</w:t>
      </w:r>
      <w:r w:rsidRPr="00DF3450">
        <w:rPr>
          <w:rFonts w:eastAsia="宋体"/>
          <w:lang w:eastAsia="zh-CN"/>
        </w:rPr>
        <w:t xml:space="preserve"> problem</w:t>
      </w:r>
      <w:r w:rsidR="006E06AF">
        <w:rPr>
          <w:rFonts w:eastAsia="宋体"/>
          <w:lang w:eastAsia="zh-CN"/>
        </w:rPr>
        <w:t>s</w:t>
      </w:r>
      <w:r w:rsidRPr="00DF3450">
        <w:rPr>
          <w:rFonts w:eastAsia="宋体"/>
          <w:lang w:eastAsia="zh-CN"/>
        </w:rPr>
        <w:t xml:space="preserve">, </w:t>
      </w:r>
      <w:r>
        <w:rPr>
          <w:rFonts w:eastAsia="宋体"/>
          <w:lang w:eastAsia="zh-CN"/>
        </w:rPr>
        <w:t xml:space="preserve">one possible way is to introduce the </w:t>
      </w:r>
      <w:r w:rsidR="00ED5098">
        <w:rPr>
          <w:rFonts w:eastAsia="宋体"/>
          <w:lang w:eastAsia="zh-CN"/>
        </w:rPr>
        <w:t xml:space="preserve">slice </w:t>
      </w:r>
      <w:r>
        <w:rPr>
          <w:rFonts w:eastAsia="宋体"/>
          <w:lang w:eastAsia="zh-CN"/>
        </w:rPr>
        <w:t xml:space="preserve">reselection timer, at the expiry of the </w:t>
      </w:r>
      <w:r w:rsidR="00ED5098">
        <w:rPr>
          <w:rFonts w:eastAsia="宋体"/>
          <w:lang w:eastAsia="zh-CN"/>
        </w:rPr>
        <w:t xml:space="preserve">slice </w:t>
      </w:r>
      <w:r>
        <w:rPr>
          <w:rFonts w:eastAsia="宋体"/>
          <w:lang w:eastAsia="zh-CN"/>
        </w:rPr>
        <w:t xml:space="preserve">reselection timer, if the UE cannot find a qualified cell, the UE switches to the next priority slice (group) for cell reselection, or fallback to </w:t>
      </w:r>
      <w:r w:rsidR="00ED5098">
        <w:rPr>
          <w:rFonts w:eastAsia="宋体"/>
          <w:lang w:eastAsia="zh-CN"/>
        </w:rPr>
        <w:t xml:space="preserve">legacy cell reselection. </w:t>
      </w:r>
      <w:r w:rsidR="006E06AF">
        <w:rPr>
          <w:rFonts w:eastAsia="宋体"/>
          <w:lang w:eastAsia="zh-CN"/>
        </w:rPr>
        <w:t xml:space="preserve">Moreover, the quality of serving cell also can be considered during the slice based cell reselection. </w:t>
      </w:r>
      <w:r w:rsidR="00ED5098">
        <w:rPr>
          <w:rFonts w:eastAsia="宋体"/>
          <w:lang w:eastAsia="zh-CN"/>
        </w:rPr>
        <w:t>Therefore, it is proposed,</w:t>
      </w:r>
    </w:p>
    <w:p w14:paraId="581F3C96" w14:textId="052C6231" w:rsidR="00ED5098" w:rsidRPr="00986C80" w:rsidRDefault="00ED5098" w:rsidP="00ED5098">
      <w:pPr>
        <w:rPr>
          <w:rFonts w:eastAsiaTheme="minorEastAsia"/>
          <w:b/>
          <w:lang w:eastAsia="zh-CN"/>
        </w:rPr>
      </w:pPr>
      <w:r w:rsidRPr="00567CED">
        <w:rPr>
          <w:rFonts w:eastAsiaTheme="minorEastAsia"/>
          <w:b/>
          <w:lang w:eastAsia="zh-CN"/>
        </w:rPr>
        <w:t xml:space="preserve">Proposal </w:t>
      </w:r>
      <w:r>
        <w:rPr>
          <w:rFonts w:eastAsiaTheme="minorEastAsia"/>
          <w:b/>
          <w:lang w:eastAsia="zh-CN"/>
        </w:rPr>
        <w:t>7</w:t>
      </w:r>
      <w:r w:rsidRPr="00567CED">
        <w:rPr>
          <w:rFonts w:eastAsiaTheme="minorEastAsia"/>
          <w:b/>
          <w:lang w:eastAsia="zh-CN"/>
        </w:rPr>
        <w:t xml:space="preserve">: </w:t>
      </w:r>
      <w:r>
        <w:rPr>
          <w:rFonts w:eastAsia="宋体"/>
          <w:b/>
          <w:lang w:eastAsia="zh-CN"/>
        </w:rPr>
        <w:t xml:space="preserve">It is proposed RAN2 to </w:t>
      </w:r>
      <w:r w:rsidR="00376EE1">
        <w:rPr>
          <w:rFonts w:eastAsia="宋体"/>
          <w:b/>
          <w:lang w:eastAsia="zh-CN"/>
        </w:rPr>
        <w:t>introduce</w:t>
      </w:r>
      <w:r>
        <w:rPr>
          <w:rFonts w:eastAsia="宋体"/>
          <w:b/>
          <w:lang w:eastAsia="zh-CN"/>
        </w:rPr>
        <w:t xml:space="preserve"> the </w:t>
      </w:r>
      <w:r w:rsidRPr="00ED5098">
        <w:rPr>
          <w:rFonts w:eastAsia="宋体"/>
          <w:b/>
          <w:lang w:eastAsia="zh-CN"/>
        </w:rPr>
        <w:t>slice reselection timer</w:t>
      </w:r>
      <w:r>
        <w:rPr>
          <w:rFonts w:eastAsia="宋体"/>
          <w:b/>
          <w:lang w:eastAsia="zh-CN"/>
        </w:rPr>
        <w:t>.</w:t>
      </w:r>
    </w:p>
    <w:p w14:paraId="66272E5A" w14:textId="77777777" w:rsidR="00C72965" w:rsidRPr="00567CED" w:rsidRDefault="00C72965" w:rsidP="00C71D55">
      <w:pPr>
        <w:pStyle w:val="1"/>
        <w:numPr>
          <w:ilvl w:val="0"/>
          <w:numId w:val="3"/>
        </w:numPr>
        <w:overflowPunct/>
        <w:autoSpaceDE/>
        <w:autoSpaceDN/>
        <w:adjustRightInd/>
        <w:textAlignment w:val="auto"/>
        <w:rPr>
          <w:rFonts w:ascii="Times New Roman" w:eastAsia="宋体" w:hAnsi="Times New Roman"/>
          <w:lang w:eastAsia="zh-CN"/>
        </w:rPr>
      </w:pPr>
      <w:r w:rsidRPr="00567CED">
        <w:rPr>
          <w:rFonts w:ascii="Times New Roman" w:eastAsia="宋体" w:hAnsi="Times New Roman"/>
          <w:lang w:eastAsia="zh-CN"/>
        </w:rPr>
        <w:t>Conclusion</w:t>
      </w:r>
    </w:p>
    <w:p w14:paraId="6F243383" w14:textId="1557F702" w:rsidR="00A104F8" w:rsidRPr="00567CED" w:rsidRDefault="00D516F8" w:rsidP="005E362E">
      <w:pPr>
        <w:rPr>
          <w:rFonts w:eastAsiaTheme="minorEastAsia"/>
          <w:lang w:eastAsia="zh-CN"/>
        </w:rPr>
      </w:pPr>
      <w:r w:rsidRPr="00567CED">
        <w:rPr>
          <w:rFonts w:eastAsiaTheme="minorEastAsia"/>
          <w:lang w:eastAsia="zh-CN"/>
        </w:rPr>
        <w:t>In this contribution, we</w:t>
      </w:r>
      <w:r w:rsidR="0067546A" w:rsidRPr="00567CED">
        <w:rPr>
          <w:rFonts w:eastAsiaTheme="minorEastAsia"/>
          <w:lang w:eastAsia="zh-CN"/>
        </w:rPr>
        <w:t xml:space="preserve"> mainly </w:t>
      </w:r>
      <w:r w:rsidR="00BB2BE6" w:rsidRPr="00567CED">
        <w:rPr>
          <w:rFonts w:eastAsiaTheme="minorEastAsia"/>
          <w:lang w:eastAsia="zh-CN"/>
        </w:rPr>
        <w:t xml:space="preserve">discuss </w:t>
      </w:r>
      <w:r w:rsidR="00A104F8" w:rsidRPr="00567CED">
        <w:rPr>
          <w:rFonts w:eastAsiaTheme="minorEastAsia"/>
          <w:lang w:eastAsia="zh-CN"/>
        </w:rPr>
        <w:t>the remaining issues of slice based cell reselection. We get the following observations and proposals.</w:t>
      </w:r>
    </w:p>
    <w:p w14:paraId="7DEF7D9C" w14:textId="5B7DA7EE" w:rsidR="009A344C" w:rsidRPr="009A344C" w:rsidRDefault="009A344C" w:rsidP="009A344C">
      <w:pPr>
        <w:rPr>
          <w:rFonts w:eastAsiaTheme="minorEastAsia"/>
          <w:b/>
          <w:lang w:eastAsia="zh-CN"/>
        </w:rPr>
      </w:pPr>
      <w:r w:rsidRPr="00567CED">
        <w:rPr>
          <w:rFonts w:eastAsiaTheme="minorEastAsia"/>
          <w:b/>
          <w:lang w:eastAsia="zh-CN"/>
        </w:rPr>
        <w:t xml:space="preserve">Observation 1: </w:t>
      </w:r>
      <w:r>
        <w:rPr>
          <w:rFonts w:eastAsiaTheme="minorEastAsia"/>
          <w:b/>
          <w:lang w:eastAsia="zh-CN"/>
        </w:rPr>
        <w:t>Slice availability of the serving cell can be acquired via the slice based cell reselection priority of the serving frequency.</w:t>
      </w:r>
      <w:r w:rsidRPr="00567CED">
        <w:rPr>
          <w:rFonts w:eastAsiaTheme="minorEastAsia"/>
          <w:b/>
          <w:lang w:eastAsia="zh-CN"/>
        </w:rPr>
        <w:t xml:space="preserve"> </w:t>
      </w:r>
    </w:p>
    <w:p w14:paraId="67B2C693" w14:textId="77777777" w:rsidR="009A344C" w:rsidRDefault="009A344C" w:rsidP="009A344C">
      <w:pPr>
        <w:rPr>
          <w:rFonts w:eastAsia="宋体"/>
          <w:b/>
          <w:lang w:eastAsia="zh-CN"/>
        </w:rPr>
      </w:pPr>
      <w:r w:rsidRPr="007C51F9">
        <w:rPr>
          <w:rFonts w:eastAsia="宋体"/>
          <w:b/>
          <w:lang w:eastAsia="zh-CN"/>
        </w:rPr>
        <w:t xml:space="preserve">Proposal </w:t>
      </w:r>
      <w:r>
        <w:rPr>
          <w:rFonts w:eastAsia="宋体"/>
          <w:b/>
          <w:lang w:eastAsia="zh-CN"/>
        </w:rPr>
        <w:t>1</w:t>
      </w:r>
      <w:r w:rsidRPr="007C51F9">
        <w:rPr>
          <w:rFonts w:eastAsia="宋体"/>
          <w:b/>
          <w:lang w:eastAsia="zh-CN"/>
        </w:rPr>
        <w:t xml:space="preserve">: </w:t>
      </w:r>
      <w:r>
        <w:rPr>
          <w:rFonts w:eastAsia="宋体"/>
          <w:b/>
          <w:lang w:eastAsia="zh-CN"/>
        </w:rPr>
        <w:t>It is proposed to agree on PLMN level mapping relationship between slice group ID and S-NSSAI(s).</w:t>
      </w:r>
    </w:p>
    <w:p w14:paraId="5078EDD0" w14:textId="77777777" w:rsidR="009A344C" w:rsidRDefault="009A344C" w:rsidP="009A344C">
      <w:pPr>
        <w:rPr>
          <w:rFonts w:eastAsia="宋体"/>
          <w:b/>
          <w:lang w:eastAsia="zh-CN"/>
        </w:rPr>
      </w:pPr>
      <w:r w:rsidRPr="007C51F9">
        <w:rPr>
          <w:rFonts w:eastAsia="宋体"/>
          <w:b/>
          <w:lang w:eastAsia="zh-CN"/>
        </w:rPr>
        <w:t xml:space="preserve">Proposal </w:t>
      </w:r>
      <w:r>
        <w:rPr>
          <w:rFonts w:eastAsia="宋体"/>
          <w:b/>
          <w:lang w:eastAsia="zh-CN"/>
        </w:rPr>
        <w:t>2</w:t>
      </w:r>
      <w:r w:rsidRPr="007C51F9">
        <w:rPr>
          <w:rFonts w:eastAsia="宋体"/>
          <w:b/>
          <w:lang w:eastAsia="zh-CN"/>
        </w:rPr>
        <w:t xml:space="preserve">: </w:t>
      </w:r>
      <w:r>
        <w:rPr>
          <w:rFonts w:eastAsia="宋体"/>
          <w:b/>
          <w:lang w:eastAsia="zh-CN"/>
        </w:rPr>
        <w:t>It is proposed RAN2 to discuss whether the slice group priority is introduced.</w:t>
      </w:r>
    </w:p>
    <w:p w14:paraId="4A481A6E" w14:textId="77777777" w:rsidR="009A344C" w:rsidRPr="00A16268" w:rsidRDefault="009A344C" w:rsidP="009A344C">
      <w:pPr>
        <w:rPr>
          <w:rFonts w:eastAsia="宋体"/>
          <w:b/>
          <w:lang w:eastAsia="zh-CN"/>
        </w:rPr>
      </w:pPr>
      <w:r w:rsidRPr="00567CED">
        <w:rPr>
          <w:rFonts w:eastAsiaTheme="minorEastAsia"/>
          <w:b/>
          <w:lang w:eastAsia="zh-CN"/>
        </w:rPr>
        <w:t>Proposal 3: It is proposed to introduce the slice-specific cell reselection priority for the serving frequency</w:t>
      </w:r>
      <w:r w:rsidRPr="00567CED">
        <w:rPr>
          <w:rFonts w:eastAsia="宋体"/>
          <w:b/>
          <w:lang w:eastAsia="zh-CN"/>
        </w:rPr>
        <w:t>.</w:t>
      </w:r>
    </w:p>
    <w:p w14:paraId="4B2ACDF2" w14:textId="77777777" w:rsidR="009A344C" w:rsidRPr="00A5608D" w:rsidRDefault="009A344C" w:rsidP="009A344C">
      <w:pPr>
        <w:rPr>
          <w:rFonts w:eastAsiaTheme="minorEastAsia"/>
          <w:b/>
          <w:lang w:eastAsia="zh-CN"/>
        </w:rPr>
      </w:pPr>
      <w:r w:rsidRPr="00567CED">
        <w:rPr>
          <w:rFonts w:eastAsiaTheme="minorEastAsia"/>
          <w:b/>
          <w:lang w:eastAsia="zh-CN"/>
        </w:rPr>
        <w:t xml:space="preserve">Proposal 4: </w:t>
      </w:r>
      <w:r>
        <w:rPr>
          <w:rFonts w:eastAsiaTheme="minorEastAsia"/>
          <w:b/>
          <w:lang w:eastAsia="zh-CN"/>
        </w:rPr>
        <w:t>RAN2 to agree that</w:t>
      </w:r>
      <w:r w:rsidRPr="00567CED">
        <w:rPr>
          <w:rFonts w:eastAsiaTheme="minorEastAsia"/>
          <w:b/>
          <w:lang w:eastAsia="zh-CN"/>
        </w:rPr>
        <w:t xml:space="preserve"> </w:t>
      </w:r>
      <w:r>
        <w:rPr>
          <w:rFonts w:eastAsiaTheme="minorEastAsia"/>
          <w:b/>
          <w:lang w:eastAsia="zh-CN"/>
        </w:rPr>
        <w:t>the serving cell</w:t>
      </w:r>
      <w:r w:rsidRPr="00567CED">
        <w:rPr>
          <w:rFonts w:eastAsiaTheme="minorEastAsia"/>
          <w:b/>
          <w:lang w:eastAsia="zh-CN"/>
        </w:rPr>
        <w:t xml:space="preserve"> </w:t>
      </w:r>
      <w:r>
        <w:rPr>
          <w:rFonts w:eastAsiaTheme="minorEastAsia"/>
          <w:b/>
          <w:lang w:eastAsia="zh-CN"/>
        </w:rPr>
        <w:t xml:space="preserve">to </w:t>
      </w:r>
      <w:r w:rsidRPr="00567CED">
        <w:rPr>
          <w:rFonts w:eastAsiaTheme="minorEastAsia"/>
          <w:b/>
          <w:lang w:eastAsia="zh-CN"/>
        </w:rPr>
        <w:t>provide the slice availability for neighbour cell/frequency in the system information</w:t>
      </w:r>
      <w:r>
        <w:rPr>
          <w:rFonts w:eastAsiaTheme="minorEastAsia"/>
          <w:b/>
          <w:lang w:eastAsia="zh-CN"/>
        </w:rPr>
        <w:t>, e.g., SIB3/4</w:t>
      </w:r>
      <w:r w:rsidRPr="00567CED">
        <w:rPr>
          <w:rFonts w:eastAsiaTheme="minorEastAsia"/>
          <w:b/>
          <w:lang w:eastAsia="zh-CN"/>
        </w:rPr>
        <w:t>.</w:t>
      </w:r>
    </w:p>
    <w:p w14:paraId="442B8A8A" w14:textId="77777777" w:rsidR="009A344C" w:rsidRDefault="009A344C" w:rsidP="009A344C">
      <w:pPr>
        <w:rPr>
          <w:rFonts w:eastAsiaTheme="minorEastAsia"/>
          <w:b/>
          <w:lang w:eastAsia="zh-CN"/>
        </w:rPr>
      </w:pPr>
      <w:r w:rsidRPr="00567CED">
        <w:rPr>
          <w:rFonts w:eastAsiaTheme="minorEastAsia"/>
          <w:b/>
          <w:lang w:eastAsia="zh-CN"/>
        </w:rPr>
        <w:t>Proposal 5: For slice based cell reselection, the UE shall consider the frequencies not supporting the Intended Slice</w:t>
      </w:r>
      <w:r>
        <w:rPr>
          <w:rFonts w:eastAsiaTheme="minorEastAsia"/>
          <w:b/>
          <w:lang w:eastAsia="zh-CN"/>
        </w:rPr>
        <w:t xml:space="preserve"> (group)</w:t>
      </w:r>
      <w:r w:rsidRPr="00567CED">
        <w:rPr>
          <w:rFonts w:eastAsiaTheme="minorEastAsia"/>
          <w:b/>
          <w:lang w:eastAsia="zh-CN"/>
        </w:rPr>
        <w:t xml:space="preserve"> to be the lowest priority frequencies (i.e., lower than the priority of any of the frequencies supporting the Intended Slice</w:t>
      </w:r>
      <w:r>
        <w:rPr>
          <w:rFonts w:eastAsiaTheme="minorEastAsia"/>
          <w:b/>
          <w:lang w:eastAsia="zh-CN"/>
        </w:rPr>
        <w:t xml:space="preserve"> (group)</w:t>
      </w:r>
      <w:r w:rsidRPr="00567CED">
        <w:rPr>
          <w:rFonts w:eastAsiaTheme="minorEastAsia"/>
          <w:b/>
          <w:lang w:eastAsia="zh-CN"/>
        </w:rPr>
        <w:t>).</w:t>
      </w:r>
    </w:p>
    <w:p w14:paraId="556EB0DD" w14:textId="77777777" w:rsidR="009A344C" w:rsidRPr="00986C80" w:rsidRDefault="009A344C" w:rsidP="009A344C">
      <w:pPr>
        <w:rPr>
          <w:rFonts w:eastAsiaTheme="minorEastAsia"/>
          <w:b/>
          <w:lang w:eastAsia="zh-CN"/>
        </w:rPr>
      </w:pPr>
      <w:r w:rsidRPr="00567CED">
        <w:rPr>
          <w:rFonts w:eastAsiaTheme="minorEastAsia"/>
          <w:b/>
          <w:lang w:eastAsia="zh-CN"/>
        </w:rPr>
        <w:t xml:space="preserve">Proposal </w:t>
      </w:r>
      <w:r>
        <w:rPr>
          <w:rFonts w:eastAsiaTheme="minorEastAsia"/>
          <w:b/>
          <w:lang w:eastAsia="zh-CN"/>
        </w:rPr>
        <w:t>6</w:t>
      </w:r>
      <w:r w:rsidRPr="00567CED">
        <w:rPr>
          <w:rFonts w:eastAsiaTheme="minorEastAsia"/>
          <w:b/>
          <w:lang w:eastAsia="zh-CN"/>
        </w:rPr>
        <w:t xml:space="preserve">: </w:t>
      </w:r>
      <w:r>
        <w:rPr>
          <w:rFonts w:eastAsiaTheme="minorEastAsia"/>
          <w:b/>
          <w:lang w:eastAsia="zh-CN"/>
        </w:rPr>
        <w:t>It is proposed to apply on-demand SI to broadcast the slice info.</w:t>
      </w:r>
    </w:p>
    <w:p w14:paraId="1A6D5714" w14:textId="21048A4C" w:rsidR="003A550F" w:rsidRPr="00567CED" w:rsidRDefault="00376EE1" w:rsidP="009729F4">
      <w:pPr>
        <w:rPr>
          <w:rFonts w:eastAsiaTheme="minorEastAsia"/>
          <w:b/>
          <w:lang w:eastAsia="zh-CN"/>
        </w:rPr>
      </w:pPr>
      <w:r w:rsidRPr="00567CED">
        <w:rPr>
          <w:rFonts w:eastAsiaTheme="minorEastAsia"/>
          <w:b/>
          <w:lang w:eastAsia="zh-CN"/>
        </w:rPr>
        <w:t xml:space="preserve">Proposal </w:t>
      </w:r>
      <w:r>
        <w:rPr>
          <w:rFonts w:eastAsiaTheme="minorEastAsia"/>
          <w:b/>
          <w:lang w:eastAsia="zh-CN"/>
        </w:rPr>
        <w:t>7</w:t>
      </w:r>
      <w:r w:rsidRPr="00567CED">
        <w:rPr>
          <w:rFonts w:eastAsiaTheme="minorEastAsia"/>
          <w:b/>
          <w:lang w:eastAsia="zh-CN"/>
        </w:rPr>
        <w:t xml:space="preserve">: </w:t>
      </w:r>
      <w:r>
        <w:rPr>
          <w:rFonts w:eastAsia="宋体"/>
          <w:b/>
          <w:lang w:eastAsia="zh-CN"/>
        </w:rPr>
        <w:t xml:space="preserve">It is proposed RAN2 to introduce the </w:t>
      </w:r>
      <w:r w:rsidRPr="00ED5098">
        <w:rPr>
          <w:rFonts w:eastAsia="宋体"/>
          <w:b/>
          <w:lang w:eastAsia="zh-CN"/>
        </w:rPr>
        <w:t>slice reselection timer</w:t>
      </w:r>
      <w:r w:rsidR="009A344C">
        <w:rPr>
          <w:rFonts w:eastAsia="宋体"/>
          <w:b/>
          <w:lang w:eastAsia="zh-CN"/>
        </w:rPr>
        <w:t>.</w:t>
      </w:r>
    </w:p>
    <w:p w14:paraId="5AC2F0E2" w14:textId="77777777" w:rsidR="009066D9" w:rsidRPr="00567CED" w:rsidRDefault="009066D9" w:rsidP="00C71D55">
      <w:pPr>
        <w:pStyle w:val="1"/>
        <w:numPr>
          <w:ilvl w:val="0"/>
          <w:numId w:val="3"/>
        </w:numPr>
        <w:overflowPunct/>
        <w:autoSpaceDE/>
        <w:autoSpaceDN/>
        <w:adjustRightInd/>
        <w:textAlignment w:val="auto"/>
        <w:rPr>
          <w:rFonts w:ascii="Times New Roman" w:eastAsia="宋体" w:hAnsi="Times New Roman"/>
          <w:lang w:eastAsia="zh-CN"/>
        </w:rPr>
      </w:pPr>
      <w:r w:rsidRPr="00567CED">
        <w:rPr>
          <w:rFonts w:ascii="Times New Roman" w:eastAsia="宋体" w:hAnsi="Times New Roman"/>
          <w:lang w:eastAsia="zh-CN"/>
        </w:rPr>
        <w:t>References</w:t>
      </w:r>
    </w:p>
    <w:p w14:paraId="3DBC3034" w14:textId="15D86640" w:rsidR="008B372E" w:rsidRPr="00567CED" w:rsidRDefault="008A3670" w:rsidP="008A3670">
      <w:pPr>
        <w:pStyle w:val="a3"/>
        <w:numPr>
          <w:ilvl w:val="0"/>
          <w:numId w:val="24"/>
        </w:numPr>
        <w:overflowPunct/>
        <w:autoSpaceDE/>
        <w:autoSpaceDN/>
        <w:adjustRightInd/>
        <w:ind w:firstLineChars="0"/>
        <w:textAlignment w:val="auto"/>
        <w:rPr>
          <w:lang w:eastAsia="zh-CN"/>
        </w:rPr>
      </w:pPr>
      <w:bookmarkStart w:id="5" w:name="_Ref78364013"/>
      <w:bookmarkStart w:id="6" w:name="_Ref78363052"/>
      <w:bookmarkStart w:id="7" w:name="_Ref69999877"/>
      <w:bookmarkStart w:id="8" w:name="_Ref60047354"/>
      <w:bookmarkStart w:id="9" w:name="_Ref46579134"/>
      <w:r w:rsidRPr="008A3670">
        <w:rPr>
          <w:lang w:eastAsia="zh-CN"/>
        </w:rPr>
        <w:t>R2-2108831</w:t>
      </w:r>
      <w:r w:rsidR="008B372E" w:rsidRPr="00567CED">
        <w:rPr>
          <w:lang w:eastAsia="zh-CN"/>
        </w:rPr>
        <w:t xml:space="preserve">, </w:t>
      </w:r>
      <w:r w:rsidRPr="008A3670">
        <w:rPr>
          <w:lang w:eastAsia="zh-CN"/>
        </w:rPr>
        <w:t>Report on LTE legacy, 71 GHz, DCCA, Multi-SIM and RAN slicing</w:t>
      </w:r>
      <w:r w:rsidR="008B372E" w:rsidRPr="00567CED">
        <w:rPr>
          <w:lang w:eastAsia="zh-CN"/>
        </w:rPr>
        <w:t>.</w:t>
      </w:r>
      <w:bookmarkEnd w:id="5"/>
    </w:p>
    <w:p w14:paraId="7737AA0F" w14:textId="6E793C23" w:rsidR="00F24D19" w:rsidRDefault="008A3670" w:rsidP="008A3670">
      <w:pPr>
        <w:pStyle w:val="a3"/>
        <w:numPr>
          <w:ilvl w:val="0"/>
          <w:numId w:val="24"/>
        </w:numPr>
        <w:overflowPunct/>
        <w:autoSpaceDE/>
        <w:autoSpaceDN/>
        <w:adjustRightInd/>
        <w:ind w:firstLineChars="0"/>
        <w:textAlignment w:val="auto"/>
        <w:rPr>
          <w:lang w:eastAsia="zh-CN"/>
        </w:rPr>
      </w:pPr>
      <w:bookmarkStart w:id="10" w:name="_Ref78363068"/>
      <w:bookmarkEnd w:id="6"/>
      <w:r w:rsidRPr="008626FA">
        <w:rPr>
          <w:lang w:eastAsia="zh-CN"/>
        </w:rPr>
        <w:t>R2-21</w:t>
      </w:r>
      <w:r w:rsidR="004C568A">
        <w:rPr>
          <w:lang w:eastAsia="zh-CN"/>
        </w:rPr>
        <w:t>xxxxx</w:t>
      </w:r>
      <w:r w:rsidRPr="008626FA">
        <w:rPr>
          <w:lang w:eastAsia="zh-CN"/>
        </w:rPr>
        <w:t xml:space="preserve">, </w:t>
      </w:r>
      <w:r w:rsidR="00CE0A7A" w:rsidRPr="008626FA">
        <w:rPr>
          <w:lang w:eastAsia="zh-CN"/>
        </w:rPr>
        <w:t>Summar</w:t>
      </w:r>
      <w:r w:rsidR="00CE0A7A" w:rsidRPr="00567CED">
        <w:rPr>
          <w:lang w:eastAsia="zh-CN"/>
        </w:rPr>
        <w:t xml:space="preserve">y of </w:t>
      </w:r>
      <w:r w:rsidRPr="008A3670">
        <w:rPr>
          <w:lang w:eastAsia="zh-CN"/>
        </w:rPr>
        <w:t>[Post115-e][244][Slicing] Resolving FFSs for solution 4 (Lenovo)</w:t>
      </w:r>
      <w:r w:rsidR="00F24D19" w:rsidRPr="00567CED">
        <w:rPr>
          <w:lang w:eastAsia="zh-CN"/>
        </w:rPr>
        <w:t>.</w:t>
      </w:r>
      <w:bookmarkEnd w:id="7"/>
      <w:bookmarkEnd w:id="10"/>
    </w:p>
    <w:p w14:paraId="108DCDB9" w14:textId="3D48E637" w:rsidR="008A3670" w:rsidRDefault="008626FA" w:rsidP="008626FA">
      <w:pPr>
        <w:pStyle w:val="a3"/>
        <w:numPr>
          <w:ilvl w:val="0"/>
          <w:numId w:val="24"/>
        </w:numPr>
        <w:overflowPunct/>
        <w:autoSpaceDE/>
        <w:autoSpaceDN/>
        <w:adjustRightInd/>
        <w:ind w:firstLineChars="0"/>
        <w:textAlignment w:val="auto"/>
        <w:rPr>
          <w:lang w:eastAsia="zh-CN"/>
        </w:rPr>
      </w:pPr>
      <w:bookmarkStart w:id="11" w:name="_Ref84928421"/>
      <w:r w:rsidRPr="008626FA">
        <w:rPr>
          <w:lang w:eastAsia="zh-CN"/>
        </w:rPr>
        <w:t>R2-2110645</w:t>
      </w:r>
      <w:r>
        <w:rPr>
          <w:lang w:eastAsia="zh-CN"/>
        </w:rPr>
        <w:t xml:space="preserve"> and R2-2110646</w:t>
      </w:r>
      <w:r w:rsidR="008A3670" w:rsidRPr="008626FA">
        <w:rPr>
          <w:lang w:eastAsia="zh-CN"/>
        </w:rPr>
        <w:t xml:space="preserve">, </w:t>
      </w:r>
      <w:bookmarkEnd w:id="11"/>
      <w:r w:rsidRPr="008626FA">
        <w:rPr>
          <w:lang w:eastAsia="zh-CN"/>
        </w:rPr>
        <w:t>[Post115-e][245][Slicing] Running NR RRC CR for RAN slicing (Huawei)</w:t>
      </w:r>
    </w:p>
    <w:p w14:paraId="39E06938" w14:textId="6278F891" w:rsidR="002C2FBE" w:rsidRDefault="004C568A" w:rsidP="00A60696">
      <w:pPr>
        <w:pStyle w:val="a3"/>
        <w:numPr>
          <w:ilvl w:val="0"/>
          <w:numId w:val="24"/>
        </w:numPr>
        <w:overflowPunct/>
        <w:autoSpaceDE/>
        <w:autoSpaceDN/>
        <w:adjustRightInd/>
        <w:ind w:firstLineChars="0"/>
        <w:textAlignment w:val="auto"/>
        <w:rPr>
          <w:lang w:eastAsia="zh-CN"/>
        </w:rPr>
      </w:pPr>
      <w:bookmarkStart w:id="12" w:name="_Ref84928423"/>
      <w:r>
        <w:rPr>
          <w:lang w:eastAsia="zh-CN"/>
        </w:rPr>
        <w:t>R2-21xxxxx</w:t>
      </w:r>
      <w:r w:rsidR="008A3670" w:rsidRPr="008626FA">
        <w:rPr>
          <w:lang w:eastAsia="zh-CN"/>
        </w:rPr>
        <w:t>, 38</w:t>
      </w:r>
      <w:r w:rsidR="008A3670" w:rsidRPr="008A3670">
        <w:rPr>
          <w:lang w:eastAsia="zh-CN"/>
        </w:rPr>
        <w:t>.304 Running CR for RAN Slicing in NR</w:t>
      </w:r>
      <w:r w:rsidR="008A3670">
        <w:rPr>
          <w:lang w:eastAsia="zh-CN"/>
        </w:rPr>
        <w:t xml:space="preserve"> (CMCC).</w:t>
      </w:r>
      <w:bookmarkEnd w:id="12"/>
    </w:p>
    <w:p w14:paraId="69A5E8C5" w14:textId="6AE3B518" w:rsidR="00A60696" w:rsidRPr="00F50955" w:rsidRDefault="00A60696" w:rsidP="00F50955">
      <w:pPr>
        <w:pStyle w:val="a3"/>
        <w:numPr>
          <w:ilvl w:val="0"/>
          <w:numId w:val="24"/>
        </w:numPr>
        <w:ind w:firstLineChars="0"/>
        <w:rPr>
          <w:lang w:eastAsia="zh-CN"/>
        </w:rPr>
      </w:pPr>
      <w:bookmarkStart w:id="13" w:name="_Ref84931657"/>
      <w:r w:rsidRPr="00A60696">
        <w:rPr>
          <w:lang w:eastAsia="zh-CN"/>
        </w:rPr>
        <w:t>R2-2108928, LS on Slice list and priority information for cell reselection, Source: RAN2, To: SA2, CT1, Cc: SA1</w:t>
      </w:r>
      <w:bookmarkEnd w:id="13"/>
    </w:p>
    <w:p w14:paraId="6E2D4727" w14:textId="4158F608" w:rsidR="00972040" w:rsidRDefault="00A80989" w:rsidP="00972040">
      <w:pPr>
        <w:pStyle w:val="a3"/>
        <w:numPr>
          <w:ilvl w:val="0"/>
          <w:numId w:val="24"/>
        </w:numPr>
        <w:overflowPunct/>
        <w:autoSpaceDE/>
        <w:autoSpaceDN/>
        <w:adjustRightInd/>
        <w:ind w:firstLineChars="0"/>
        <w:textAlignment w:val="auto"/>
        <w:rPr>
          <w:lang w:eastAsia="zh-CN"/>
        </w:rPr>
      </w:pPr>
      <w:bookmarkStart w:id="14" w:name="_Ref67848497"/>
      <w:bookmarkStart w:id="15" w:name="_Ref84940317"/>
      <w:r w:rsidRPr="00567CED">
        <w:rPr>
          <w:lang w:eastAsia="zh-CN"/>
        </w:rPr>
        <w:t>3GPP TR 38.832 V1.0.0, Study on enhancement of Radio Access Network (RAN) slicing</w:t>
      </w:r>
      <w:bookmarkEnd w:id="14"/>
      <w:r w:rsidR="00F50955">
        <w:rPr>
          <w:lang w:eastAsia="zh-CN"/>
        </w:rPr>
        <w:t>.</w:t>
      </w:r>
      <w:bookmarkEnd w:id="15"/>
    </w:p>
    <w:p w14:paraId="1E833139" w14:textId="4D4171C5" w:rsidR="00CD37A4" w:rsidRPr="009A344C" w:rsidRDefault="00A16268" w:rsidP="009A344C">
      <w:pPr>
        <w:pStyle w:val="a3"/>
        <w:numPr>
          <w:ilvl w:val="0"/>
          <w:numId w:val="24"/>
        </w:numPr>
        <w:overflowPunct/>
        <w:autoSpaceDE/>
        <w:autoSpaceDN/>
        <w:adjustRightInd/>
        <w:ind w:firstLineChars="0"/>
        <w:textAlignment w:val="auto"/>
        <w:rPr>
          <w:lang w:eastAsia="zh-CN"/>
        </w:rPr>
      </w:pPr>
      <w:bookmarkStart w:id="16" w:name="_Ref70244231"/>
      <w:r w:rsidRPr="00567CED">
        <w:rPr>
          <w:lang w:eastAsia="zh-CN"/>
        </w:rPr>
        <w:t>3GPP TS 38.304 V16.4.0, User Equipment (UE) procedures in Idle mode and RRC.</w:t>
      </w:r>
      <w:bookmarkEnd w:id="8"/>
      <w:bookmarkEnd w:id="9"/>
      <w:bookmarkEnd w:id="16"/>
    </w:p>
    <w:sectPr w:rsidR="00CD37A4" w:rsidRPr="009A344C" w:rsidSect="008C6515">
      <w:headerReference w:type="even" r:id="rId12"/>
      <w:headerReference w:type="default" r:id="rId13"/>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C8BDA4" w14:textId="77777777" w:rsidR="00E37FFD" w:rsidRDefault="00E37FFD" w:rsidP="00C60525">
      <w:pPr>
        <w:spacing w:after="0"/>
      </w:pPr>
      <w:r>
        <w:separator/>
      </w:r>
    </w:p>
  </w:endnote>
  <w:endnote w:type="continuationSeparator" w:id="0">
    <w:p w14:paraId="3E89592C" w14:textId="77777777" w:rsidR="00E37FFD" w:rsidRDefault="00E37FFD" w:rsidP="00C605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0C5CAB" w14:textId="77777777" w:rsidR="00E37FFD" w:rsidRDefault="00E37FFD" w:rsidP="00C60525">
      <w:pPr>
        <w:spacing w:after="0"/>
      </w:pPr>
      <w:r>
        <w:separator/>
      </w:r>
    </w:p>
  </w:footnote>
  <w:footnote w:type="continuationSeparator" w:id="0">
    <w:p w14:paraId="5C1B278A" w14:textId="77777777" w:rsidR="00E37FFD" w:rsidRDefault="00E37FFD" w:rsidP="00C6052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8DB450" w14:textId="77777777" w:rsidR="00174EB4" w:rsidRDefault="00174EB4" w:rsidP="005F1D67">
    <w:pPr>
      <w:pStyle w:val="a5"/>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20041F" w14:textId="77777777" w:rsidR="00174EB4" w:rsidRDefault="00174EB4" w:rsidP="005F1D67">
    <w:pPr>
      <w:pStyle w:val="a5"/>
      <w:pBdr>
        <w:bottom w:val="none" w:sz="0" w:space="0" w:color="auto"/>
      </w:pBdr>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417E6A"/>
    <w:multiLevelType w:val="hybridMultilevel"/>
    <w:tmpl w:val="1592D91E"/>
    <w:lvl w:ilvl="0" w:tplc="35A2E40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9C12EE4"/>
    <w:multiLevelType w:val="hybridMultilevel"/>
    <w:tmpl w:val="75301502"/>
    <w:lvl w:ilvl="0" w:tplc="C7849EE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A590DBA"/>
    <w:multiLevelType w:val="hybridMultilevel"/>
    <w:tmpl w:val="9B662666"/>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1A5A270E"/>
    <w:multiLevelType w:val="multilevel"/>
    <w:tmpl w:val="6D1C3E0C"/>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618"/>
        </w:tabs>
        <w:ind w:left="8221"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D707CF9"/>
    <w:multiLevelType w:val="hybridMultilevel"/>
    <w:tmpl w:val="EEBA167E"/>
    <w:lvl w:ilvl="0" w:tplc="04090011">
      <w:start w:val="1"/>
      <w:numFmt w:val="decimal"/>
      <w:lvlText w:val="%1)"/>
      <w:lvlJc w:val="lef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5" w15:restartNumberingAfterBreak="0">
    <w:nsid w:val="1FB52232"/>
    <w:multiLevelType w:val="hybridMultilevel"/>
    <w:tmpl w:val="125E1988"/>
    <w:lvl w:ilvl="0" w:tplc="D7D8397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05520B0"/>
    <w:multiLevelType w:val="hybridMultilevel"/>
    <w:tmpl w:val="5396F72A"/>
    <w:lvl w:ilvl="0" w:tplc="2182D504">
      <w:start w:val="1"/>
      <w:numFmt w:val="decimal"/>
      <w:lvlText w:val="[%1]."/>
      <w:lvlJc w:val="left"/>
      <w:pPr>
        <w:ind w:left="420" w:hanging="420"/>
      </w:pPr>
      <w:rPr>
        <w:rFonts w:hint="eastAsia"/>
        <w:sz w:val="21"/>
        <w:szCs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020C16"/>
    <w:multiLevelType w:val="hybridMultilevel"/>
    <w:tmpl w:val="D19871CC"/>
    <w:lvl w:ilvl="0" w:tplc="6798D18E">
      <w:start w:val="2"/>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1C671DC"/>
    <w:multiLevelType w:val="hybridMultilevel"/>
    <w:tmpl w:val="AECC58AC"/>
    <w:lvl w:ilvl="0" w:tplc="C7849EEE">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1CD66A3"/>
    <w:multiLevelType w:val="hybridMultilevel"/>
    <w:tmpl w:val="0A5249CC"/>
    <w:lvl w:ilvl="0" w:tplc="35A2E408">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10" w15:restartNumberingAfterBreak="0">
    <w:nsid w:val="2284666B"/>
    <w:multiLevelType w:val="hybridMultilevel"/>
    <w:tmpl w:val="15C0BB90"/>
    <w:lvl w:ilvl="0" w:tplc="0C1C02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6471C8A"/>
    <w:multiLevelType w:val="hybridMultilevel"/>
    <w:tmpl w:val="32BCE4EA"/>
    <w:lvl w:ilvl="0" w:tplc="D4E86C90">
      <w:start w:val="1"/>
      <w:numFmt w:val="lowerLetter"/>
      <w:lvlText w:val="%1)"/>
      <w:lvlJc w:val="left"/>
      <w:pPr>
        <w:ind w:left="423" w:hanging="405"/>
      </w:pPr>
      <w:rPr>
        <w:rFonts w:hint="default"/>
      </w:rPr>
    </w:lvl>
    <w:lvl w:ilvl="1" w:tplc="04090019" w:tentative="1">
      <w:start w:val="1"/>
      <w:numFmt w:val="lowerLetter"/>
      <w:lvlText w:val="%2)"/>
      <w:lvlJc w:val="left"/>
      <w:pPr>
        <w:ind w:left="858" w:hanging="420"/>
      </w:pPr>
    </w:lvl>
    <w:lvl w:ilvl="2" w:tplc="0409001B" w:tentative="1">
      <w:start w:val="1"/>
      <w:numFmt w:val="lowerRoman"/>
      <w:lvlText w:val="%3."/>
      <w:lvlJc w:val="right"/>
      <w:pPr>
        <w:ind w:left="1278" w:hanging="420"/>
      </w:pPr>
    </w:lvl>
    <w:lvl w:ilvl="3" w:tplc="0409000F" w:tentative="1">
      <w:start w:val="1"/>
      <w:numFmt w:val="decimal"/>
      <w:lvlText w:val="%4."/>
      <w:lvlJc w:val="left"/>
      <w:pPr>
        <w:ind w:left="1698" w:hanging="420"/>
      </w:pPr>
    </w:lvl>
    <w:lvl w:ilvl="4" w:tplc="04090019" w:tentative="1">
      <w:start w:val="1"/>
      <w:numFmt w:val="lowerLetter"/>
      <w:lvlText w:val="%5)"/>
      <w:lvlJc w:val="left"/>
      <w:pPr>
        <w:ind w:left="2118" w:hanging="420"/>
      </w:pPr>
    </w:lvl>
    <w:lvl w:ilvl="5" w:tplc="0409001B" w:tentative="1">
      <w:start w:val="1"/>
      <w:numFmt w:val="lowerRoman"/>
      <w:lvlText w:val="%6."/>
      <w:lvlJc w:val="right"/>
      <w:pPr>
        <w:ind w:left="2538" w:hanging="420"/>
      </w:pPr>
    </w:lvl>
    <w:lvl w:ilvl="6" w:tplc="0409000F" w:tentative="1">
      <w:start w:val="1"/>
      <w:numFmt w:val="decimal"/>
      <w:lvlText w:val="%7."/>
      <w:lvlJc w:val="left"/>
      <w:pPr>
        <w:ind w:left="2958" w:hanging="420"/>
      </w:pPr>
    </w:lvl>
    <w:lvl w:ilvl="7" w:tplc="04090019" w:tentative="1">
      <w:start w:val="1"/>
      <w:numFmt w:val="lowerLetter"/>
      <w:lvlText w:val="%8)"/>
      <w:lvlJc w:val="left"/>
      <w:pPr>
        <w:ind w:left="3378" w:hanging="420"/>
      </w:pPr>
    </w:lvl>
    <w:lvl w:ilvl="8" w:tplc="0409001B" w:tentative="1">
      <w:start w:val="1"/>
      <w:numFmt w:val="lowerRoman"/>
      <w:lvlText w:val="%9."/>
      <w:lvlJc w:val="right"/>
      <w:pPr>
        <w:ind w:left="3798" w:hanging="420"/>
      </w:pPr>
    </w:lvl>
  </w:abstractNum>
  <w:abstractNum w:abstractNumId="12" w15:restartNumberingAfterBreak="0">
    <w:nsid w:val="2B407871"/>
    <w:multiLevelType w:val="hybridMultilevel"/>
    <w:tmpl w:val="C952F982"/>
    <w:lvl w:ilvl="0" w:tplc="57CA5B48">
      <w:start w:val="5"/>
      <w:numFmt w:val="bullet"/>
      <w:lvlText w:val="Þ"/>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1F37E9"/>
    <w:multiLevelType w:val="hybridMultilevel"/>
    <w:tmpl w:val="2EBAFA8A"/>
    <w:lvl w:ilvl="0" w:tplc="1D5C95B8">
      <w:start w:val="1"/>
      <w:numFmt w:val="decimal"/>
      <w:lvlText w:val="%1)"/>
      <w:lvlJc w:val="left"/>
      <w:pPr>
        <w:ind w:left="420" w:hanging="420"/>
      </w:pPr>
      <w:rPr>
        <w:rFonts w:hint="default"/>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D62E86"/>
    <w:multiLevelType w:val="hybridMultilevel"/>
    <w:tmpl w:val="125E1988"/>
    <w:lvl w:ilvl="0" w:tplc="D7D8397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5F52A45"/>
    <w:multiLevelType w:val="hybridMultilevel"/>
    <w:tmpl w:val="C3EA67C6"/>
    <w:lvl w:ilvl="0" w:tplc="57CA5B48">
      <w:start w:val="5"/>
      <w:numFmt w:val="bullet"/>
      <w:lvlText w:val="Þ"/>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11213E7"/>
    <w:multiLevelType w:val="hybridMultilevel"/>
    <w:tmpl w:val="68CA8230"/>
    <w:lvl w:ilvl="0" w:tplc="C7849EE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7043501"/>
    <w:multiLevelType w:val="hybridMultilevel"/>
    <w:tmpl w:val="48789B9E"/>
    <w:lvl w:ilvl="0" w:tplc="C7849EE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85C3E64"/>
    <w:multiLevelType w:val="hybridMultilevel"/>
    <w:tmpl w:val="71CACC0C"/>
    <w:lvl w:ilvl="0" w:tplc="04090019">
      <w:start w:val="1"/>
      <w:numFmt w:val="lowerLetter"/>
      <w:lvlText w:val="%1)"/>
      <w:lvlJc w:val="left"/>
      <w:pPr>
        <w:ind w:left="858" w:hanging="420"/>
      </w:pPr>
    </w:lvl>
    <w:lvl w:ilvl="1" w:tplc="04090019" w:tentative="1">
      <w:start w:val="1"/>
      <w:numFmt w:val="lowerLetter"/>
      <w:lvlText w:val="%2)"/>
      <w:lvlJc w:val="left"/>
      <w:pPr>
        <w:ind w:left="1278" w:hanging="420"/>
      </w:pPr>
    </w:lvl>
    <w:lvl w:ilvl="2" w:tplc="0409001B" w:tentative="1">
      <w:start w:val="1"/>
      <w:numFmt w:val="lowerRoman"/>
      <w:lvlText w:val="%3."/>
      <w:lvlJc w:val="right"/>
      <w:pPr>
        <w:ind w:left="1698" w:hanging="420"/>
      </w:pPr>
    </w:lvl>
    <w:lvl w:ilvl="3" w:tplc="0409000F" w:tentative="1">
      <w:start w:val="1"/>
      <w:numFmt w:val="decimal"/>
      <w:lvlText w:val="%4."/>
      <w:lvlJc w:val="left"/>
      <w:pPr>
        <w:ind w:left="2118" w:hanging="420"/>
      </w:pPr>
    </w:lvl>
    <w:lvl w:ilvl="4" w:tplc="04090019" w:tentative="1">
      <w:start w:val="1"/>
      <w:numFmt w:val="lowerLetter"/>
      <w:lvlText w:val="%5)"/>
      <w:lvlJc w:val="left"/>
      <w:pPr>
        <w:ind w:left="2538" w:hanging="420"/>
      </w:pPr>
    </w:lvl>
    <w:lvl w:ilvl="5" w:tplc="0409001B" w:tentative="1">
      <w:start w:val="1"/>
      <w:numFmt w:val="lowerRoman"/>
      <w:lvlText w:val="%6."/>
      <w:lvlJc w:val="right"/>
      <w:pPr>
        <w:ind w:left="2958" w:hanging="420"/>
      </w:pPr>
    </w:lvl>
    <w:lvl w:ilvl="6" w:tplc="0409000F" w:tentative="1">
      <w:start w:val="1"/>
      <w:numFmt w:val="decimal"/>
      <w:lvlText w:val="%7."/>
      <w:lvlJc w:val="left"/>
      <w:pPr>
        <w:ind w:left="3378" w:hanging="420"/>
      </w:pPr>
    </w:lvl>
    <w:lvl w:ilvl="7" w:tplc="04090019" w:tentative="1">
      <w:start w:val="1"/>
      <w:numFmt w:val="lowerLetter"/>
      <w:lvlText w:val="%8)"/>
      <w:lvlJc w:val="left"/>
      <w:pPr>
        <w:ind w:left="3798" w:hanging="420"/>
      </w:pPr>
    </w:lvl>
    <w:lvl w:ilvl="8" w:tplc="0409001B" w:tentative="1">
      <w:start w:val="1"/>
      <w:numFmt w:val="lowerRoman"/>
      <w:lvlText w:val="%9."/>
      <w:lvlJc w:val="right"/>
      <w:pPr>
        <w:ind w:left="4218" w:hanging="420"/>
      </w:pPr>
    </w:lvl>
  </w:abstractNum>
  <w:abstractNum w:abstractNumId="20" w15:restartNumberingAfterBreak="0">
    <w:nsid w:val="499D57D1"/>
    <w:multiLevelType w:val="hybridMultilevel"/>
    <w:tmpl w:val="7BA28418"/>
    <w:lvl w:ilvl="0" w:tplc="04090011">
      <w:start w:val="1"/>
      <w:numFmt w:val="decimal"/>
      <w:lvlText w:val="%1)"/>
      <w:lvlJc w:val="left"/>
      <w:pPr>
        <w:ind w:left="1680" w:hanging="420"/>
      </w:p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21" w15:restartNumberingAfterBreak="0">
    <w:nsid w:val="4D087926"/>
    <w:multiLevelType w:val="hybridMultilevel"/>
    <w:tmpl w:val="D4625B90"/>
    <w:lvl w:ilvl="0" w:tplc="201C3A50">
      <w:start w:val="1"/>
      <w:numFmt w:val="bullet"/>
      <w:lvlText w:val=""/>
      <w:lvlJc w:val="left"/>
      <w:pPr>
        <w:ind w:left="420" w:hanging="420"/>
      </w:pPr>
      <w:rPr>
        <w:rFonts w:ascii="Symbol" w:hAnsi="Symbol"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D3E052B"/>
    <w:multiLevelType w:val="hybridMultilevel"/>
    <w:tmpl w:val="FC888834"/>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3" w15:restartNumberingAfterBreak="0">
    <w:nsid w:val="4FD90FB6"/>
    <w:multiLevelType w:val="hybridMultilevel"/>
    <w:tmpl w:val="E33CF4D4"/>
    <w:lvl w:ilvl="0" w:tplc="04090019">
      <w:start w:val="1"/>
      <w:numFmt w:val="lowerLetter"/>
      <w:lvlText w:val="%1)"/>
      <w:lvlJc w:val="left"/>
      <w:pPr>
        <w:ind w:left="858" w:hanging="420"/>
      </w:pPr>
    </w:lvl>
    <w:lvl w:ilvl="1" w:tplc="04090019" w:tentative="1">
      <w:start w:val="1"/>
      <w:numFmt w:val="lowerLetter"/>
      <w:lvlText w:val="%2)"/>
      <w:lvlJc w:val="left"/>
      <w:pPr>
        <w:ind w:left="1278" w:hanging="420"/>
      </w:pPr>
    </w:lvl>
    <w:lvl w:ilvl="2" w:tplc="0409001B" w:tentative="1">
      <w:start w:val="1"/>
      <w:numFmt w:val="lowerRoman"/>
      <w:lvlText w:val="%3."/>
      <w:lvlJc w:val="right"/>
      <w:pPr>
        <w:ind w:left="1698" w:hanging="420"/>
      </w:pPr>
    </w:lvl>
    <w:lvl w:ilvl="3" w:tplc="0409000F" w:tentative="1">
      <w:start w:val="1"/>
      <w:numFmt w:val="decimal"/>
      <w:lvlText w:val="%4."/>
      <w:lvlJc w:val="left"/>
      <w:pPr>
        <w:ind w:left="2118" w:hanging="420"/>
      </w:pPr>
    </w:lvl>
    <w:lvl w:ilvl="4" w:tplc="04090019" w:tentative="1">
      <w:start w:val="1"/>
      <w:numFmt w:val="lowerLetter"/>
      <w:lvlText w:val="%5)"/>
      <w:lvlJc w:val="left"/>
      <w:pPr>
        <w:ind w:left="2538" w:hanging="420"/>
      </w:pPr>
    </w:lvl>
    <w:lvl w:ilvl="5" w:tplc="0409001B" w:tentative="1">
      <w:start w:val="1"/>
      <w:numFmt w:val="lowerRoman"/>
      <w:lvlText w:val="%6."/>
      <w:lvlJc w:val="right"/>
      <w:pPr>
        <w:ind w:left="2958" w:hanging="420"/>
      </w:pPr>
    </w:lvl>
    <w:lvl w:ilvl="6" w:tplc="0409000F" w:tentative="1">
      <w:start w:val="1"/>
      <w:numFmt w:val="decimal"/>
      <w:lvlText w:val="%7."/>
      <w:lvlJc w:val="left"/>
      <w:pPr>
        <w:ind w:left="3378" w:hanging="420"/>
      </w:pPr>
    </w:lvl>
    <w:lvl w:ilvl="7" w:tplc="04090019" w:tentative="1">
      <w:start w:val="1"/>
      <w:numFmt w:val="lowerLetter"/>
      <w:lvlText w:val="%8)"/>
      <w:lvlJc w:val="left"/>
      <w:pPr>
        <w:ind w:left="3798" w:hanging="420"/>
      </w:pPr>
    </w:lvl>
    <w:lvl w:ilvl="8" w:tplc="0409001B" w:tentative="1">
      <w:start w:val="1"/>
      <w:numFmt w:val="lowerRoman"/>
      <w:lvlText w:val="%9."/>
      <w:lvlJc w:val="right"/>
      <w:pPr>
        <w:ind w:left="4218" w:hanging="420"/>
      </w:pPr>
    </w:lvl>
  </w:abstractNum>
  <w:abstractNum w:abstractNumId="24" w15:restartNumberingAfterBreak="0">
    <w:nsid w:val="50BD2383"/>
    <w:multiLevelType w:val="hybridMultilevel"/>
    <w:tmpl w:val="11C401A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2F36F8"/>
    <w:multiLevelType w:val="hybridMultilevel"/>
    <w:tmpl w:val="7BA28418"/>
    <w:lvl w:ilvl="0" w:tplc="04090011">
      <w:start w:val="1"/>
      <w:numFmt w:val="decimal"/>
      <w:lvlText w:val="%1)"/>
      <w:lvlJc w:val="left"/>
      <w:pPr>
        <w:ind w:left="1680" w:hanging="420"/>
      </w:p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26" w15:restartNumberingAfterBreak="0">
    <w:nsid w:val="56F35D91"/>
    <w:multiLevelType w:val="hybridMultilevel"/>
    <w:tmpl w:val="8996E9E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7535DB2"/>
    <w:multiLevelType w:val="hybridMultilevel"/>
    <w:tmpl w:val="75B63E30"/>
    <w:lvl w:ilvl="0" w:tplc="35A2E40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9B12D30"/>
    <w:multiLevelType w:val="hybridMultilevel"/>
    <w:tmpl w:val="739EE7F8"/>
    <w:lvl w:ilvl="0" w:tplc="C7849EEE">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5F366642"/>
    <w:multiLevelType w:val="hybridMultilevel"/>
    <w:tmpl w:val="5AF8621A"/>
    <w:lvl w:ilvl="0" w:tplc="201C3A50">
      <w:start w:val="1"/>
      <w:numFmt w:val="bullet"/>
      <w:lvlText w:val=""/>
      <w:lvlJc w:val="left"/>
      <w:pPr>
        <w:ind w:left="420" w:hanging="420"/>
      </w:pPr>
      <w:rPr>
        <w:rFonts w:ascii="Symbol" w:hAnsi="Symbol"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F8B269F"/>
    <w:multiLevelType w:val="hybridMultilevel"/>
    <w:tmpl w:val="974A975E"/>
    <w:lvl w:ilvl="0" w:tplc="C07279DC">
      <w:start w:val="202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5D974A3"/>
    <w:multiLevelType w:val="hybridMultilevel"/>
    <w:tmpl w:val="A4665F90"/>
    <w:lvl w:ilvl="0" w:tplc="C7849EEE">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2" w15:restartNumberingAfterBreak="0">
    <w:nsid w:val="6CBC3500"/>
    <w:multiLevelType w:val="hybridMultilevel"/>
    <w:tmpl w:val="FA5424A0"/>
    <w:lvl w:ilvl="0" w:tplc="57CA5B48">
      <w:start w:val="5"/>
      <w:numFmt w:val="bullet"/>
      <w:lvlText w:val="Þ"/>
      <w:lvlJc w:val="left"/>
      <w:pPr>
        <w:ind w:left="438" w:hanging="420"/>
      </w:pPr>
      <w:rPr>
        <w:rFonts w:ascii="Symbol" w:eastAsia="MS Mincho" w:hAnsi="Symbol" w:cs="Times New Roman" w:hint="default"/>
      </w:rPr>
    </w:lvl>
    <w:lvl w:ilvl="1" w:tplc="04090003" w:tentative="1">
      <w:start w:val="1"/>
      <w:numFmt w:val="bullet"/>
      <w:lvlText w:val=""/>
      <w:lvlJc w:val="left"/>
      <w:pPr>
        <w:ind w:left="858" w:hanging="420"/>
      </w:pPr>
      <w:rPr>
        <w:rFonts w:ascii="Wingdings" w:hAnsi="Wingdings" w:hint="default"/>
      </w:rPr>
    </w:lvl>
    <w:lvl w:ilvl="2" w:tplc="04090005" w:tentative="1">
      <w:start w:val="1"/>
      <w:numFmt w:val="bullet"/>
      <w:lvlText w:val=""/>
      <w:lvlJc w:val="left"/>
      <w:pPr>
        <w:ind w:left="1278" w:hanging="420"/>
      </w:pPr>
      <w:rPr>
        <w:rFonts w:ascii="Wingdings" w:hAnsi="Wingdings" w:hint="default"/>
      </w:rPr>
    </w:lvl>
    <w:lvl w:ilvl="3" w:tplc="04090001" w:tentative="1">
      <w:start w:val="1"/>
      <w:numFmt w:val="bullet"/>
      <w:lvlText w:val=""/>
      <w:lvlJc w:val="left"/>
      <w:pPr>
        <w:ind w:left="1698" w:hanging="420"/>
      </w:pPr>
      <w:rPr>
        <w:rFonts w:ascii="Wingdings" w:hAnsi="Wingdings" w:hint="default"/>
      </w:rPr>
    </w:lvl>
    <w:lvl w:ilvl="4" w:tplc="04090003" w:tentative="1">
      <w:start w:val="1"/>
      <w:numFmt w:val="bullet"/>
      <w:lvlText w:val=""/>
      <w:lvlJc w:val="left"/>
      <w:pPr>
        <w:ind w:left="2118" w:hanging="420"/>
      </w:pPr>
      <w:rPr>
        <w:rFonts w:ascii="Wingdings" w:hAnsi="Wingdings" w:hint="default"/>
      </w:rPr>
    </w:lvl>
    <w:lvl w:ilvl="5" w:tplc="04090005" w:tentative="1">
      <w:start w:val="1"/>
      <w:numFmt w:val="bullet"/>
      <w:lvlText w:val=""/>
      <w:lvlJc w:val="left"/>
      <w:pPr>
        <w:ind w:left="2538" w:hanging="420"/>
      </w:pPr>
      <w:rPr>
        <w:rFonts w:ascii="Wingdings" w:hAnsi="Wingdings" w:hint="default"/>
      </w:rPr>
    </w:lvl>
    <w:lvl w:ilvl="6" w:tplc="04090001" w:tentative="1">
      <w:start w:val="1"/>
      <w:numFmt w:val="bullet"/>
      <w:lvlText w:val=""/>
      <w:lvlJc w:val="left"/>
      <w:pPr>
        <w:ind w:left="2958" w:hanging="420"/>
      </w:pPr>
      <w:rPr>
        <w:rFonts w:ascii="Wingdings" w:hAnsi="Wingdings" w:hint="default"/>
      </w:rPr>
    </w:lvl>
    <w:lvl w:ilvl="7" w:tplc="04090003" w:tentative="1">
      <w:start w:val="1"/>
      <w:numFmt w:val="bullet"/>
      <w:lvlText w:val=""/>
      <w:lvlJc w:val="left"/>
      <w:pPr>
        <w:ind w:left="3378" w:hanging="420"/>
      </w:pPr>
      <w:rPr>
        <w:rFonts w:ascii="Wingdings" w:hAnsi="Wingdings" w:hint="default"/>
      </w:rPr>
    </w:lvl>
    <w:lvl w:ilvl="8" w:tplc="04090005" w:tentative="1">
      <w:start w:val="1"/>
      <w:numFmt w:val="bullet"/>
      <w:lvlText w:val=""/>
      <w:lvlJc w:val="left"/>
      <w:pPr>
        <w:ind w:left="3798" w:hanging="42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4" w15:restartNumberingAfterBreak="0">
    <w:nsid w:val="71191F0D"/>
    <w:multiLevelType w:val="hybridMultilevel"/>
    <w:tmpl w:val="C2189F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4E67722"/>
    <w:multiLevelType w:val="hybridMultilevel"/>
    <w:tmpl w:val="D4DC8482"/>
    <w:lvl w:ilvl="0" w:tplc="E67E0C8C">
      <w:start w:val="1"/>
      <w:numFmt w:val="decimal"/>
      <w:lvlText w:val="[%1]."/>
      <w:lvlJc w:val="left"/>
      <w:pPr>
        <w:ind w:left="420" w:hanging="420"/>
      </w:pPr>
      <w:rPr>
        <w:rFonts w:ascii="Times New Roman" w:hAnsi="Times New Roman" w:cs="Times New Roman" w:hint="default"/>
        <w:b w:val="0"/>
        <w:sz w:val="21"/>
        <w:szCs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E90AE1"/>
    <w:multiLevelType w:val="multilevel"/>
    <w:tmpl w:val="B7F83E10"/>
    <w:lvl w:ilvl="0">
      <w:start w:val="1"/>
      <w:numFmt w:val="decimal"/>
      <w:lvlText w:val="%1."/>
      <w:lvlJc w:val="left"/>
      <w:pPr>
        <w:ind w:left="360" w:hanging="360"/>
      </w:pPr>
      <w:rPr>
        <w:rFonts w:hint="default"/>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7" w15:restartNumberingAfterBreak="0">
    <w:nsid w:val="77D621AD"/>
    <w:multiLevelType w:val="hybridMultilevel"/>
    <w:tmpl w:val="4494473C"/>
    <w:lvl w:ilvl="0" w:tplc="C7849EEE">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
  </w:num>
  <w:num w:numId="2">
    <w:abstractNumId w:val="35"/>
  </w:num>
  <w:num w:numId="3">
    <w:abstractNumId w:val="36"/>
  </w:num>
  <w:num w:numId="4">
    <w:abstractNumId w:val="33"/>
  </w:num>
  <w:num w:numId="5">
    <w:abstractNumId w:val="16"/>
  </w:num>
  <w:num w:numId="6">
    <w:abstractNumId w:val="13"/>
  </w:num>
  <w:num w:numId="7">
    <w:abstractNumId w:val="15"/>
  </w:num>
  <w:num w:numId="8">
    <w:abstractNumId w:val="29"/>
  </w:num>
  <w:num w:numId="9">
    <w:abstractNumId w:val="26"/>
  </w:num>
  <w:num w:numId="10">
    <w:abstractNumId w:val="9"/>
  </w:num>
  <w:num w:numId="11">
    <w:abstractNumId w:val="31"/>
  </w:num>
  <w:num w:numId="12">
    <w:abstractNumId w:val="20"/>
  </w:num>
  <w:num w:numId="13">
    <w:abstractNumId w:val="25"/>
  </w:num>
  <w:num w:numId="14">
    <w:abstractNumId w:val="24"/>
  </w:num>
  <w:num w:numId="15">
    <w:abstractNumId w:val="18"/>
  </w:num>
  <w:num w:numId="16">
    <w:abstractNumId w:val="10"/>
  </w:num>
  <w:num w:numId="17">
    <w:abstractNumId w:val="8"/>
  </w:num>
  <w:num w:numId="18">
    <w:abstractNumId w:val="4"/>
  </w:num>
  <w:num w:numId="19">
    <w:abstractNumId w:val="0"/>
  </w:num>
  <w:num w:numId="20">
    <w:abstractNumId w:val="37"/>
  </w:num>
  <w:num w:numId="21">
    <w:abstractNumId w:val="27"/>
  </w:num>
  <w:num w:numId="22">
    <w:abstractNumId w:val="28"/>
  </w:num>
  <w:num w:numId="23">
    <w:abstractNumId w:val="7"/>
  </w:num>
  <w:num w:numId="24">
    <w:abstractNumId w:val="6"/>
  </w:num>
  <w:num w:numId="25">
    <w:abstractNumId w:val="32"/>
  </w:num>
  <w:num w:numId="26">
    <w:abstractNumId w:val="11"/>
  </w:num>
  <w:num w:numId="27">
    <w:abstractNumId w:val="23"/>
  </w:num>
  <w:num w:numId="28">
    <w:abstractNumId w:val="33"/>
  </w:num>
  <w:num w:numId="29">
    <w:abstractNumId w:val="33"/>
  </w:num>
  <w:num w:numId="30">
    <w:abstractNumId w:val="19"/>
  </w:num>
  <w:num w:numId="31">
    <w:abstractNumId w:val="1"/>
  </w:num>
  <w:num w:numId="32">
    <w:abstractNumId w:val="17"/>
  </w:num>
  <w:num w:numId="33">
    <w:abstractNumId w:val="5"/>
  </w:num>
  <w:num w:numId="34">
    <w:abstractNumId w:val="34"/>
  </w:num>
  <w:num w:numId="35">
    <w:abstractNumId w:val="14"/>
  </w:num>
  <w:num w:numId="36">
    <w:abstractNumId w:val="21"/>
  </w:num>
  <w:num w:numId="37">
    <w:abstractNumId w:val="12"/>
  </w:num>
  <w:num w:numId="38">
    <w:abstractNumId w:val="30"/>
  </w:num>
  <w:num w:numId="39">
    <w:abstractNumId w:val="2"/>
  </w:num>
  <w:num w:numId="40">
    <w:abstractNumId w:val="2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66D9"/>
    <w:rsid w:val="00004CF4"/>
    <w:rsid w:val="00007211"/>
    <w:rsid w:val="00007CA6"/>
    <w:rsid w:val="000118E4"/>
    <w:rsid w:val="00012331"/>
    <w:rsid w:val="00012525"/>
    <w:rsid w:val="00015A3C"/>
    <w:rsid w:val="000207C4"/>
    <w:rsid w:val="0002211E"/>
    <w:rsid w:val="00022D04"/>
    <w:rsid w:val="00023DCB"/>
    <w:rsid w:val="000241BC"/>
    <w:rsid w:val="00025B64"/>
    <w:rsid w:val="00025ED5"/>
    <w:rsid w:val="000266B9"/>
    <w:rsid w:val="0003218D"/>
    <w:rsid w:val="00032D92"/>
    <w:rsid w:val="00035B67"/>
    <w:rsid w:val="00036704"/>
    <w:rsid w:val="0004264A"/>
    <w:rsid w:val="00042803"/>
    <w:rsid w:val="0004378F"/>
    <w:rsid w:val="000522A8"/>
    <w:rsid w:val="00052B0A"/>
    <w:rsid w:val="00054248"/>
    <w:rsid w:val="00055D93"/>
    <w:rsid w:val="0005631B"/>
    <w:rsid w:val="0005742B"/>
    <w:rsid w:val="000625A9"/>
    <w:rsid w:val="00062624"/>
    <w:rsid w:val="0006401A"/>
    <w:rsid w:val="00065DD9"/>
    <w:rsid w:val="00066774"/>
    <w:rsid w:val="0007065C"/>
    <w:rsid w:val="000707E2"/>
    <w:rsid w:val="00071DED"/>
    <w:rsid w:val="00072ECF"/>
    <w:rsid w:val="00073A44"/>
    <w:rsid w:val="00073CD1"/>
    <w:rsid w:val="00076FB4"/>
    <w:rsid w:val="0008455C"/>
    <w:rsid w:val="00084C6E"/>
    <w:rsid w:val="000871E2"/>
    <w:rsid w:val="00091218"/>
    <w:rsid w:val="000917BB"/>
    <w:rsid w:val="00092191"/>
    <w:rsid w:val="000921D1"/>
    <w:rsid w:val="0009368D"/>
    <w:rsid w:val="00093734"/>
    <w:rsid w:val="000939FE"/>
    <w:rsid w:val="000950BC"/>
    <w:rsid w:val="00095212"/>
    <w:rsid w:val="000A2898"/>
    <w:rsid w:val="000A2AFE"/>
    <w:rsid w:val="000A4A7E"/>
    <w:rsid w:val="000A5E95"/>
    <w:rsid w:val="000A7E47"/>
    <w:rsid w:val="000B0A86"/>
    <w:rsid w:val="000B0ED1"/>
    <w:rsid w:val="000B1E75"/>
    <w:rsid w:val="000B609E"/>
    <w:rsid w:val="000B659A"/>
    <w:rsid w:val="000B6857"/>
    <w:rsid w:val="000B7C2A"/>
    <w:rsid w:val="000C1A32"/>
    <w:rsid w:val="000C1A33"/>
    <w:rsid w:val="000C5761"/>
    <w:rsid w:val="000D366D"/>
    <w:rsid w:val="000D39A8"/>
    <w:rsid w:val="000D6663"/>
    <w:rsid w:val="000D6C7C"/>
    <w:rsid w:val="000D7448"/>
    <w:rsid w:val="000E16A6"/>
    <w:rsid w:val="000E258D"/>
    <w:rsid w:val="000E29C7"/>
    <w:rsid w:val="000E6706"/>
    <w:rsid w:val="000E7943"/>
    <w:rsid w:val="000F1801"/>
    <w:rsid w:val="000F3A3C"/>
    <w:rsid w:val="000F5FB2"/>
    <w:rsid w:val="000F60D7"/>
    <w:rsid w:val="00100797"/>
    <w:rsid w:val="00107D43"/>
    <w:rsid w:val="00112534"/>
    <w:rsid w:val="00114A6E"/>
    <w:rsid w:val="00116437"/>
    <w:rsid w:val="0011714B"/>
    <w:rsid w:val="0011725E"/>
    <w:rsid w:val="00117EE6"/>
    <w:rsid w:val="00120E7B"/>
    <w:rsid w:val="00126348"/>
    <w:rsid w:val="00127ADB"/>
    <w:rsid w:val="00130D38"/>
    <w:rsid w:val="00131163"/>
    <w:rsid w:val="00131255"/>
    <w:rsid w:val="0013136B"/>
    <w:rsid w:val="00133AD2"/>
    <w:rsid w:val="00133ED9"/>
    <w:rsid w:val="001340FD"/>
    <w:rsid w:val="001418F8"/>
    <w:rsid w:val="0014571E"/>
    <w:rsid w:val="00146985"/>
    <w:rsid w:val="00147E89"/>
    <w:rsid w:val="0015105A"/>
    <w:rsid w:val="001524D9"/>
    <w:rsid w:val="00156247"/>
    <w:rsid w:val="00156C5B"/>
    <w:rsid w:val="00157828"/>
    <w:rsid w:val="00157FB7"/>
    <w:rsid w:val="001622DD"/>
    <w:rsid w:val="00165B4B"/>
    <w:rsid w:val="00166FFB"/>
    <w:rsid w:val="0017447D"/>
    <w:rsid w:val="00174722"/>
    <w:rsid w:val="00174EB4"/>
    <w:rsid w:val="0017675B"/>
    <w:rsid w:val="00176BB0"/>
    <w:rsid w:val="00180139"/>
    <w:rsid w:val="00180743"/>
    <w:rsid w:val="00181558"/>
    <w:rsid w:val="00184877"/>
    <w:rsid w:val="0018759B"/>
    <w:rsid w:val="00190D05"/>
    <w:rsid w:val="00193E97"/>
    <w:rsid w:val="0019469E"/>
    <w:rsid w:val="001A0067"/>
    <w:rsid w:val="001A2B08"/>
    <w:rsid w:val="001A4154"/>
    <w:rsid w:val="001A4313"/>
    <w:rsid w:val="001A58AB"/>
    <w:rsid w:val="001A5B18"/>
    <w:rsid w:val="001B2402"/>
    <w:rsid w:val="001B27E4"/>
    <w:rsid w:val="001B2A94"/>
    <w:rsid w:val="001B3946"/>
    <w:rsid w:val="001B3BD0"/>
    <w:rsid w:val="001B48AC"/>
    <w:rsid w:val="001C2647"/>
    <w:rsid w:val="001C2B88"/>
    <w:rsid w:val="001D0EFB"/>
    <w:rsid w:val="001D354A"/>
    <w:rsid w:val="001D41F7"/>
    <w:rsid w:val="001D7A69"/>
    <w:rsid w:val="001E0C86"/>
    <w:rsid w:val="001E1388"/>
    <w:rsid w:val="001E5CCE"/>
    <w:rsid w:val="001E6543"/>
    <w:rsid w:val="001E6FFC"/>
    <w:rsid w:val="001F07B5"/>
    <w:rsid w:val="001F13DE"/>
    <w:rsid w:val="001F7C80"/>
    <w:rsid w:val="00200554"/>
    <w:rsid w:val="00200CE9"/>
    <w:rsid w:val="0020138E"/>
    <w:rsid w:val="002021D5"/>
    <w:rsid w:val="00202E33"/>
    <w:rsid w:val="00204CE2"/>
    <w:rsid w:val="00205CCF"/>
    <w:rsid w:val="00206EF4"/>
    <w:rsid w:val="00207B02"/>
    <w:rsid w:val="0021109C"/>
    <w:rsid w:val="0021120E"/>
    <w:rsid w:val="00211C51"/>
    <w:rsid w:val="00220232"/>
    <w:rsid w:val="002257E6"/>
    <w:rsid w:val="00227635"/>
    <w:rsid w:val="00230084"/>
    <w:rsid w:val="002305D3"/>
    <w:rsid w:val="002312FF"/>
    <w:rsid w:val="002318DF"/>
    <w:rsid w:val="00232D4F"/>
    <w:rsid w:val="00233922"/>
    <w:rsid w:val="00234463"/>
    <w:rsid w:val="00234E9D"/>
    <w:rsid w:val="00236798"/>
    <w:rsid w:val="00236B46"/>
    <w:rsid w:val="00237854"/>
    <w:rsid w:val="00242AEA"/>
    <w:rsid w:val="00244EF2"/>
    <w:rsid w:val="0024635A"/>
    <w:rsid w:val="00246ED9"/>
    <w:rsid w:val="00247EB3"/>
    <w:rsid w:val="002559C0"/>
    <w:rsid w:val="002559EF"/>
    <w:rsid w:val="00255E53"/>
    <w:rsid w:val="002568E1"/>
    <w:rsid w:val="00256AEB"/>
    <w:rsid w:val="002602E6"/>
    <w:rsid w:val="00262046"/>
    <w:rsid w:val="00262374"/>
    <w:rsid w:val="00266030"/>
    <w:rsid w:val="0026774A"/>
    <w:rsid w:val="00270035"/>
    <w:rsid w:val="002701A6"/>
    <w:rsid w:val="002724DD"/>
    <w:rsid w:val="00272F00"/>
    <w:rsid w:val="002747D9"/>
    <w:rsid w:val="00275BD6"/>
    <w:rsid w:val="00276F15"/>
    <w:rsid w:val="00281D83"/>
    <w:rsid w:val="0028383C"/>
    <w:rsid w:val="002845A0"/>
    <w:rsid w:val="00284A56"/>
    <w:rsid w:val="00284B9D"/>
    <w:rsid w:val="00284C36"/>
    <w:rsid w:val="00286BEA"/>
    <w:rsid w:val="00286E98"/>
    <w:rsid w:val="00292104"/>
    <w:rsid w:val="00294F21"/>
    <w:rsid w:val="002952F0"/>
    <w:rsid w:val="002A0493"/>
    <w:rsid w:val="002A25AA"/>
    <w:rsid w:val="002A5121"/>
    <w:rsid w:val="002A75F1"/>
    <w:rsid w:val="002A7B49"/>
    <w:rsid w:val="002B00E5"/>
    <w:rsid w:val="002B0912"/>
    <w:rsid w:val="002B0B5A"/>
    <w:rsid w:val="002B2636"/>
    <w:rsid w:val="002B3295"/>
    <w:rsid w:val="002C2392"/>
    <w:rsid w:val="002C2FBE"/>
    <w:rsid w:val="002C4802"/>
    <w:rsid w:val="002C4827"/>
    <w:rsid w:val="002D006C"/>
    <w:rsid w:val="002D1D73"/>
    <w:rsid w:val="002D27F6"/>
    <w:rsid w:val="002D3821"/>
    <w:rsid w:val="002D4B50"/>
    <w:rsid w:val="002D5A3A"/>
    <w:rsid w:val="002E1558"/>
    <w:rsid w:val="002E19C3"/>
    <w:rsid w:val="002E318F"/>
    <w:rsid w:val="002E3BC6"/>
    <w:rsid w:val="002E462A"/>
    <w:rsid w:val="002E52DB"/>
    <w:rsid w:val="002E569F"/>
    <w:rsid w:val="002E64A3"/>
    <w:rsid w:val="002F01F3"/>
    <w:rsid w:val="002F5153"/>
    <w:rsid w:val="002F56C7"/>
    <w:rsid w:val="0030108D"/>
    <w:rsid w:val="003052D3"/>
    <w:rsid w:val="003067D0"/>
    <w:rsid w:val="00313392"/>
    <w:rsid w:val="00321812"/>
    <w:rsid w:val="003226A9"/>
    <w:rsid w:val="00324D12"/>
    <w:rsid w:val="00327676"/>
    <w:rsid w:val="0033120A"/>
    <w:rsid w:val="003419CB"/>
    <w:rsid w:val="00342230"/>
    <w:rsid w:val="00342570"/>
    <w:rsid w:val="00343976"/>
    <w:rsid w:val="003461FC"/>
    <w:rsid w:val="00346202"/>
    <w:rsid w:val="003476BD"/>
    <w:rsid w:val="00350650"/>
    <w:rsid w:val="00350A6D"/>
    <w:rsid w:val="00351E71"/>
    <w:rsid w:val="003529EA"/>
    <w:rsid w:val="00352C27"/>
    <w:rsid w:val="00353063"/>
    <w:rsid w:val="00353D11"/>
    <w:rsid w:val="00354336"/>
    <w:rsid w:val="0035466A"/>
    <w:rsid w:val="00354858"/>
    <w:rsid w:val="003549D5"/>
    <w:rsid w:val="00357D13"/>
    <w:rsid w:val="00357EE8"/>
    <w:rsid w:val="00357F1E"/>
    <w:rsid w:val="00362C49"/>
    <w:rsid w:val="00364270"/>
    <w:rsid w:val="00364C9B"/>
    <w:rsid w:val="0036594F"/>
    <w:rsid w:val="00371320"/>
    <w:rsid w:val="003721F6"/>
    <w:rsid w:val="00372AFA"/>
    <w:rsid w:val="00373F06"/>
    <w:rsid w:val="003768D7"/>
    <w:rsid w:val="00376EE1"/>
    <w:rsid w:val="003774EC"/>
    <w:rsid w:val="003803B6"/>
    <w:rsid w:val="00386DC3"/>
    <w:rsid w:val="003879B2"/>
    <w:rsid w:val="00391FB4"/>
    <w:rsid w:val="003929F6"/>
    <w:rsid w:val="00392F49"/>
    <w:rsid w:val="0039371D"/>
    <w:rsid w:val="00393B17"/>
    <w:rsid w:val="0039664A"/>
    <w:rsid w:val="003A0776"/>
    <w:rsid w:val="003A2840"/>
    <w:rsid w:val="003A4048"/>
    <w:rsid w:val="003A550F"/>
    <w:rsid w:val="003A56CF"/>
    <w:rsid w:val="003A7089"/>
    <w:rsid w:val="003B0EA5"/>
    <w:rsid w:val="003B1418"/>
    <w:rsid w:val="003B59CE"/>
    <w:rsid w:val="003C6DF3"/>
    <w:rsid w:val="003C79AE"/>
    <w:rsid w:val="003D0803"/>
    <w:rsid w:val="003D10D0"/>
    <w:rsid w:val="003D11C5"/>
    <w:rsid w:val="003D4635"/>
    <w:rsid w:val="003D724B"/>
    <w:rsid w:val="003E024F"/>
    <w:rsid w:val="003E14F7"/>
    <w:rsid w:val="003E4C0C"/>
    <w:rsid w:val="003E5758"/>
    <w:rsid w:val="003E717E"/>
    <w:rsid w:val="00401B2E"/>
    <w:rsid w:val="00401F9B"/>
    <w:rsid w:val="00402073"/>
    <w:rsid w:val="004040FC"/>
    <w:rsid w:val="0040575B"/>
    <w:rsid w:val="00406CC9"/>
    <w:rsid w:val="00410D02"/>
    <w:rsid w:val="004138E1"/>
    <w:rsid w:val="004139F7"/>
    <w:rsid w:val="0041709B"/>
    <w:rsid w:val="0042044B"/>
    <w:rsid w:val="004218AB"/>
    <w:rsid w:val="00421DB0"/>
    <w:rsid w:val="00422C41"/>
    <w:rsid w:val="004319F1"/>
    <w:rsid w:val="00432F30"/>
    <w:rsid w:val="00435CA2"/>
    <w:rsid w:val="00445E58"/>
    <w:rsid w:val="0044748F"/>
    <w:rsid w:val="00452445"/>
    <w:rsid w:val="00454578"/>
    <w:rsid w:val="004561A3"/>
    <w:rsid w:val="00467745"/>
    <w:rsid w:val="00471C9C"/>
    <w:rsid w:val="00474619"/>
    <w:rsid w:val="00475EDC"/>
    <w:rsid w:val="0047603A"/>
    <w:rsid w:val="0048098B"/>
    <w:rsid w:val="00491624"/>
    <w:rsid w:val="00491EDE"/>
    <w:rsid w:val="00492475"/>
    <w:rsid w:val="00496256"/>
    <w:rsid w:val="0049733D"/>
    <w:rsid w:val="00497342"/>
    <w:rsid w:val="004A061E"/>
    <w:rsid w:val="004A1108"/>
    <w:rsid w:val="004A484E"/>
    <w:rsid w:val="004A49AA"/>
    <w:rsid w:val="004A6E01"/>
    <w:rsid w:val="004B2322"/>
    <w:rsid w:val="004B2547"/>
    <w:rsid w:val="004B2570"/>
    <w:rsid w:val="004B2F67"/>
    <w:rsid w:val="004B46AC"/>
    <w:rsid w:val="004B64C9"/>
    <w:rsid w:val="004B74B6"/>
    <w:rsid w:val="004B798D"/>
    <w:rsid w:val="004C2786"/>
    <w:rsid w:val="004C568A"/>
    <w:rsid w:val="004C5A06"/>
    <w:rsid w:val="004D2F70"/>
    <w:rsid w:val="004D587A"/>
    <w:rsid w:val="004D62C9"/>
    <w:rsid w:val="004E03F5"/>
    <w:rsid w:val="004E1FE2"/>
    <w:rsid w:val="004E40CD"/>
    <w:rsid w:val="004E5BAD"/>
    <w:rsid w:val="004E7631"/>
    <w:rsid w:val="004F0E77"/>
    <w:rsid w:val="004F26B4"/>
    <w:rsid w:val="004F2C77"/>
    <w:rsid w:val="004F4470"/>
    <w:rsid w:val="004F5333"/>
    <w:rsid w:val="004F55ED"/>
    <w:rsid w:val="004F57A6"/>
    <w:rsid w:val="004F5A93"/>
    <w:rsid w:val="004F5CA8"/>
    <w:rsid w:val="004F6A09"/>
    <w:rsid w:val="004F70A9"/>
    <w:rsid w:val="00501863"/>
    <w:rsid w:val="00502989"/>
    <w:rsid w:val="005035E0"/>
    <w:rsid w:val="005052D7"/>
    <w:rsid w:val="005055A0"/>
    <w:rsid w:val="0050656F"/>
    <w:rsid w:val="00506EB2"/>
    <w:rsid w:val="00507AA2"/>
    <w:rsid w:val="005102EB"/>
    <w:rsid w:val="00511B61"/>
    <w:rsid w:val="00512B25"/>
    <w:rsid w:val="00513BAE"/>
    <w:rsid w:val="00515500"/>
    <w:rsid w:val="00515F0D"/>
    <w:rsid w:val="00521A0E"/>
    <w:rsid w:val="005261E8"/>
    <w:rsid w:val="00533C3D"/>
    <w:rsid w:val="005346B2"/>
    <w:rsid w:val="00535529"/>
    <w:rsid w:val="00536755"/>
    <w:rsid w:val="00537579"/>
    <w:rsid w:val="00540F93"/>
    <w:rsid w:val="00541099"/>
    <w:rsid w:val="00541DB9"/>
    <w:rsid w:val="00542292"/>
    <w:rsid w:val="005422E3"/>
    <w:rsid w:val="005426B2"/>
    <w:rsid w:val="00542B70"/>
    <w:rsid w:val="00543279"/>
    <w:rsid w:val="005434F3"/>
    <w:rsid w:val="00545243"/>
    <w:rsid w:val="0054661C"/>
    <w:rsid w:val="0054706A"/>
    <w:rsid w:val="00551043"/>
    <w:rsid w:val="00551132"/>
    <w:rsid w:val="00551B45"/>
    <w:rsid w:val="0055404C"/>
    <w:rsid w:val="005545BF"/>
    <w:rsid w:val="00555F28"/>
    <w:rsid w:val="00556757"/>
    <w:rsid w:val="005573DE"/>
    <w:rsid w:val="00562E40"/>
    <w:rsid w:val="00563122"/>
    <w:rsid w:val="005631B2"/>
    <w:rsid w:val="00566848"/>
    <w:rsid w:val="005670E2"/>
    <w:rsid w:val="0056745C"/>
    <w:rsid w:val="00567CED"/>
    <w:rsid w:val="00570470"/>
    <w:rsid w:val="00571187"/>
    <w:rsid w:val="005725E3"/>
    <w:rsid w:val="005738A0"/>
    <w:rsid w:val="00573B33"/>
    <w:rsid w:val="00574819"/>
    <w:rsid w:val="00576BE5"/>
    <w:rsid w:val="00576EBD"/>
    <w:rsid w:val="00581B4C"/>
    <w:rsid w:val="00581BA3"/>
    <w:rsid w:val="005850C1"/>
    <w:rsid w:val="005862A8"/>
    <w:rsid w:val="00586CE0"/>
    <w:rsid w:val="00590547"/>
    <w:rsid w:val="005916FC"/>
    <w:rsid w:val="005932DD"/>
    <w:rsid w:val="00593C0C"/>
    <w:rsid w:val="0059450A"/>
    <w:rsid w:val="00595702"/>
    <w:rsid w:val="005967F3"/>
    <w:rsid w:val="005A09B1"/>
    <w:rsid w:val="005A10C1"/>
    <w:rsid w:val="005A2CAB"/>
    <w:rsid w:val="005A3F8F"/>
    <w:rsid w:val="005A49F3"/>
    <w:rsid w:val="005B4127"/>
    <w:rsid w:val="005B45CC"/>
    <w:rsid w:val="005B7E93"/>
    <w:rsid w:val="005C143B"/>
    <w:rsid w:val="005C3B7D"/>
    <w:rsid w:val="005C3D7B"/>
    <w:rsid w:val="005C3F95"/>
    <w:rsid w:val="005C3FCE"/>
    <w:rsid w:val="005C7956"/>
    <w:rsid w:val="005D0302"/>
    <w:rsid w:val="005D3D86"/>
    <w:rsid w:val="005D582D"/>
    <w:rsid w:val="005D5C9E"/>
    <w:rsid w:val="005D5F45"/>
    <w:rsid w:val="005D6498"/>
    <w:rsid w:val="005E1C95"/>
    <w:rsid w:val="005E25C7"/>
    <w:rsid w:val="005E362E"/>
    <w:rsid w:val="005E5953"/>
    <w:rsid w:val="005F057D"/>
    <w:rsid w:val="005F0746"/>
    <w:rsid w:val="005F145A"/>
    <w:rsid w:val="005F1D67"/>
    <w:rsid w:val="005F57E5"/>
    <w:rsid w:val="005F5D60"/>
    <w:rsid w:val="005F6E2D"/>
    <w:rsid w:val="005F7BE9"/>
    <w:rsid w:val="00601673"/>
    <w:rsid w:val="006045FE"/>
    <w:rsid w:val="00606B95"/>
    <w:rsid w:val="00610F2C"/>
    <w:rsid w:val="00611353"/>
    <w:rsid w:val="006117DF"/>
    <w:rsid w:val="00613057"/>
    <w:rsid w:val="00613BAD"/>
    <w:rsid w:val="0061695C"/>
    <w:rsid w:val="006223DA"/>
    <w:rsid w:val="00622776"/>
    <w:rsid w:val="0062340F"/>
    <w:rsid w:val="006242D4"/>
    <w:rsid w:val="006254A3"/>
    <w:rsid w:val="00625FF5"/>
    <w:rsid w:val="00626743"/>
    <w:rsid w:val="00630972"/>
    <w:rsid w:val="00642846"/>
    <w:rsid w:val="006457A6"/>
    <w:rsid w:val="0064634B"/>
    <w:rsid w:val="00647291"/>
    <w:rsid w:val="0065078F"/>
    <w:rsid w:val="00651C31"/>
    <w:rsid w:val="006528FD"/>
    <w:rsid w:val="0066046C"/>
    <w:rsid w:val="0066060D"/>
    <w:rsid w:val="00661B34"/>
    <w:rsid w:val="006671E3"/>
    <w:rsid w:val="00672689"/>
    <w:rsid w:val="0067370F"/>
    <w:rsid w:val="0067546A"/>
    <w:rsid w:val="00676A08"/>
    <w:rsid w:val="006775D4"/>
    <w:rsid w:val="00682AFD"/>
    <w:rsid w:val="00682C65"/>
    <w:rsid w:val="0068367F"/>
    <w:rsid w:val="006864B6"/>
    <w:rsid w:val="006957FF"/>
    <w:rsid w:val="006A0124"/>
    <w:rsid w:val="006A023F"/>
    <w:rsid w:val="006A140E"/>
    <w:rsid w:val="006A2B22"/>
    <w:rsid w:val="006A5EFB"/>
    <w:rsid w:val="006B7A3A"/>
    <w:rsid w:val="006C0607"/>
    <w:rsid w:val="006C0B27"/>
    <w:rsid w:val="006C4C47"/>
    <w:rsid w:val="006C5879"/>
    <w:rsid w:val="006D0FFE"/>
    <w:rsid w:val="006D5FD9"/>
    <w:rsid w:val="006D6B19"/>
    <w:rsid w:val="006D7C54"/>
    <w:rsid w:val="006E06AF"/>
    <w:rsid w:val="006E28CE"/>
    <w:rsid w:val="006E61D0"/>
    <w:rsid w:val="006F02A1"/>
    <w:rsid w:val="006F34C4"/>
    <w:rsid w:val="006F6295"/>
    <w:rsid w:val="006F78D6"/>
    <w:rsid w:val="007019F5"/>
    <w:rsid w:val="00702359"/>
    <w:rsid w:val="0070433F"/>
    <w:rsid w:val="00704763"/>
    <w:rsid w:val="00710C0C"/>
    <w:rsid w:val="0071142F"/>
    <w:rsid w:val="0071377C"/>
    <w:rsid w:val="00714565"/>
    <w:rsid w:val="00720199"/>
    <w:rsid w:val="00720229"/>
    <w:rsid w:val="00720719"/>
    <w:rsid w:val="007226D4"/>
    <w:rsid w:val="007228C7"/>
    <w:rsid w:val="00722DAA"/>
    <w:rsid w:val="00723202"/>
    <w:rsid w:val="00723A5D"/>
    <w:rsid w:val="00726E85"/>
    <w:rsid w:val="007316CF"/>
    <w:rsid w:val="00732870"/>
    <w:rsid w:val="00733506"/>
    <w:rsid w:val="007336F3"/>
    <w:rsid w:val="00736AB5"/>
    <w:rsid w:val="00741D1F"/>
    <w:rsid w:val="00743C92"/>
    <w:rsid w:val="007448D0"/>
    <w:rsid w:val="007461FE"/>
    <w:rsid w:val="00746256"/>
    <w:rsid w:val="007518B4"/>
    <w:rsid w:val="00753464"/>
    <w:rsid w:val="00756FEE"/>
    <w:rsid w:val="00760F0E"/>
    <w:rsid w:val="00762233"/>
    <w:rsid w:val="00762EE3"/>
    <w:rsid w:val="00763679"/>
    <w:rsid w:val="0076408B"/>
    <w:rsid w:val="00764F97"/>
    <w:rsid w:val="007660CA"/>
    <w:rsid w:val="007675EB"/>
    <w:rsid w:val="0077173A"/>
    <w:rsid w:val="0077585C"/>
    <w:rsid w:val="00776547"/>
    <w:rsid w:val="0077669D"/>
    <w:rsid w:val="0077685F"/>
    <w:rsid w:val="00781416"/>
    <w:rsid w:val="00781B16"/>
    <w:rsid w:val="007821D6"/>
    <w:rsid w:val="00782477"/>
    <w:rsid w:val="00786BCE"/>
    <w:rsid w:val="00790B78"/>
    <w:rsid w:val="0079460F"/>
    <w:rsid w:val="00795CDB"/>
    <w:rsid w:val="007968B2"/>
    <w:rsid w:val="00797B06"/>
    <w:rsid w:val="007A11BA"/>
    <w:rsid w:val="007A2F1E"/>
    <w:rsid w:val="007B13E2"/>
    <w:rsid w:val="007B1CC0"/>
    <w:rsid w:val="007C066D"/>
    <w:rsid w:val="007C1626"/>
    <w:rsid w:val="007C31AC"/>
    <w:rsid w:val="007C4DE9"/>
    <w:rsid w:val="007C67F8"/>
    <w:rsid w:val="007C6B08"/>
    <w:rsid w:val="007D1683"/>
    <w:rsid w:val="007E159E"/>
    <w:rsid w:val="007E4124"/>
    <w:rsid w:val="007E4FE2"/>
    <w:rsid w:val="007F0CFE"/>
    <w:rsid w:val="007F717B"/>
    <w:rsid w:val="007F7D15"/>
    <w:rsid w:val="008008C3"/>
    <w:rsid w:val="008056BC"/>
    <w:rsid w:val="00807250"/>
    <w:rsid w:val="00807467"/>
    <w:rsid w:val="00807779"/>
    <w:rsid w:val="008122A3"/>
    <w:rsid w:val="00815E94"/>
    <w:rsid w:val="00816B14"/>
    <w:rsid w:val="008173AE"/>
    <w:rsid w:val="00820C5C"/>
    <w:rsid w:val="00821D18"/>
    <w:rsid w:val="008225C0"/>
    <w:rsid w:val="00823265"/>
    <w:rsid w:val="00825D13"/>
    <w:rsid w:val="00826434"/>
    <w:rsid w:val="008323D1"/>
    <w:rsid w:val="00844EC4"/>
    <w:rsid w:val="00845FA5"/>
    <w:rsid w:val="0084604B"/>
    <w:rsid w:val="00852281"/>
    <w:rsid w:val="0085420A"/>
    <w:rsid w:val="008546CE"/>
    <w:rsid w:val="00854A8E"/>
    <w:rsid w:val="008556A8"/>
    <w:rsid w:val="0085599B"/>
    <w:rsid w:val="00856322"/>
    <w:rsid w:val="00857F3A"/>
    <w:rsid w:val="008601A4"/>
    <w:rsid w:val="008626FA"/>
    <w:rsid w:val="00862E89"/>
    <w:rsid w:val="00863B63"/>
    <w:rsid w:val="0086430A"/>
    <w:rsid w:val="00866817"/>
    <w:rsid w:val="00866B23"/>
    <w:rsid w:val="00866D0B"/>
    <w:rsid w:val="00873312"/>
    <w:rsid w:val="00873F7F"/>
    <w:rsid w:val="00874CD7"/>
    <w:rsid w:val="00875AD4"/>
    <w:rsid w:val="008800FE"/>
    <w:rsid w:val="00880C16"/>
    <w:rsid w:val="00882A20"/>
    <w:rsid w:val="008838DB"/>
    <w:rsid w:val="008848CE"/>
    <w:rsid w:val="00886DD3"/>
    <w:rsid w:val="0089195A"/>
    <w:rsid w:val="00891EC1"/>
    <w:rsid w:val="00892A6F"/>
    <w:rsid w:val="00892B62"/>
    <w:rsid w:val="008973ED"/>
    <w:rsid w:val="0089775F"/>
    <w:rsid w:val="008A09EF"/>
    <w:rsid w:val="008A3670"/>
    <w:rsid w:val="008A3CDF"/>
    <w:rsid w:val="008A4545"/>
    <w:rsid w:val="008A4DF4"/>
    <w:rsid w:val="008A5560"/>
    <w:rsid w:val="008B372E"/>
    <w:rsid w:val="008B3B39"/>
    <w:rsid w:val="008B5A11"/>
    <w:rsid w:val="008B64A7"/>
    <w:rsid w:val="008B6EE2"/>
    <w:rsid w:val="008C0668"/>
    <w:rsid w:val="008C2EC5"/>
    <w:rsid w:val="008C3921"/>
    <w:rsid w:val="008C46C4"/>
    <w:rsid w:val="008C6515"/>
    <w:rsid w:val="008C6DC1"/>
    <w:rsid w:val="008D19EC"/>
    <w:rsid w:val="008D29F0"/>
    <w:rsid w:val="008D2DAD"/>
    <w:rsid w:val="008D3EF1"/>
    <w:rsid w:val="008D49C0"/>
    <w:rsid w:val="008D65DF"/>
    <w:rsid w:val="008D7830"/>
    <w:rsid w:val="008E0E0C"/>
    <w:rsid w:val="008E12A7"/>
    <w:rsid w:val="008E4053"/>
    <w:rsid w:val="008E46C2"/>
    <w:rsid w:val="008E589A"/>
    <w:rsid w:val="008E6087"/>
    <w:rsid w:val="008F26C8"/>
    <w:rsid w:val="008F44A7"/>
    <w:rsid w:val="008F5768"/>
    <w:rsid w:val="008F5B70"/>
    <w:rsid w:val="008F60AA"/>
    <w:rsid w:val="008F6B38"/>
    <w:rsid w:val="008F7715"/>
    <w:rsid w:val="00901011"/>
    <w:rsid w:val="00901256"/>
    <w:rsid w:val="00905B74"/>
    <w:rsid w:val="009066D9"/>
    <w:rsid w:val="009069B2"/>
    <w:rsid w:val="00906E02"/>
    <w:rsid w:val="00907ABD"/>
    <w:rsid w:val="0091332C"/>
    <w:rsid w:val="00913855"/>
    <w:rsid w:val="009146FF"/>
    <w:rsid w:val="00914721"/>
    <w:rsid w:val="00916EE1"/>
    <w:rsid w:val="00917DF5"/>
    <w:rsid w:val="00921256"/>
    <w:rsid w:val="0092192D"/>
    <w:rsid w:val="0092212E"/>
    <w:rsid w:val="00924D70"/>
    <w:rsid w:val="00926CE5"/>
    <w:rsid w:val="00930FAF"/>
    <w:rsid w:val="0093132D"/>
    <w:rsid w:val="0093227A"/>
    <w:rsid w:val="00932A30"/>
    <w:rsid w:val="00933347"/>
    <w:rsid w:val="00935D42"/>
    <w:rsid w:val="00936C3D"/>
    <w:rsid w:val="0094022B"/>
    <w:rsid w:val="009407E8"/>
    <w:rsid w:val="00940B7C"/>
    <w:rsid w:val="00941D6E"/>
    <w:rsid w:val="00943A08"/>
    <w:rsid w:val="00944C29"/>
    <w:rsid w:val="009573E6"/>
    <w:rsid w:val="009576B6"/>
    <w:rsid w:val="00960C5B"/>
    <w:rsid w:val="00961BB1"/>
    <w:rsid w:val="009659BE"/>
    <w:rsid w:val="00967B0C"/>
    <w:rsid w:val="00970337"/>
    <w:rsid w:val="00972040"/>
    <w:rsid w:val="009729F4"/>
    <w:rsid w:val="009750F2"/>
    <w:rsid w:val="009753E6"/>
    <w:rsid w:val="009763C5"/>
    <w:rsid w:val="00976926"/>
    <w:rsid w:val="009777BA"/>
    <w:rsid w:val="00982E47"/>
    <w:rsid w:val="00984814"/>
    <w:rsid w:val="009863DE"/>
    <w:rsid w:val="00986C80"/>
    <w:rsid w:val="00987956"/>
    <w:rsid w:val="009950B2"/>
    <w:rsid w:val="009953F0"/>
    <w:rsid w:val="009971D2"/>
    <w:rsid w:val="009A344C"/>
    <w:rsid w:val="009A4081"/>
    <w:rsid w:val="009B1775"/>
    <w:rsid w:val="009B18D4"/>
    <w:rsid w:val="009B1D66"/>
    <w:rsid w:val="009B413C"/>
    <w:rsid w:val="009B7F40"/>
    <w:rsid w:val="009C0DDD"/>
    <w:rsid w:val="009C0FDD"/>
    <w:rsid w:val="009C3F41"/>
    <w:rsid w:val="009D2C59"/>
    <w:rsid w:val="009D323B"/>
    <w:rsid w:val="009D41F8"/>
    <w:rsid w:val="009D44B5"/>
    <w:rsid w:val="009D5FE5"/>
    <w:rsid w:val="009D66F2"/>
    <w:rsid w:val="009D7C40"/>
    <w:rsid w:val="009E0D1B"/>
    <w:rsid w:val="009E0D23"/>
    <w:rsid w:val="009E1BB8"/>
    <w:rsid w:val="009E22D0"/>
    <w:rsid w:val="009E345F"/>
    <w:rsid w:val="009E3463"/>
    <w:rsid w:val="009E4311"/>
    <w:rsid w:val="009E46EA"/>
    <w:rsid w:val="009E73F2"/>
    <w:rsid w:val="009F119A"/>
    <w:rsid w:val="009F1E90"/>
    <w:rsid w:val="009F2568"/>
    <w:rsid w:val="009F2C1B"/>
    <w:rsid w:val="00A0231F"/>
    <w:rsid w:val="00A02A40"/>
    <w:rsid w:val="00A032A9"/>
    <w:rsid w:val="00A047FA"/>
    <w:rsid w:val="00A04F3A"/>
    <w:rsid w:val="00A052E2"/>
    <w:rsid w:val="00A06E33"/>
    <w:rsid w:val="00A104F8"/>
    <w:rsid w:val="00A1080D"/>
    <w:rsid w:val="00A11F4F"/>
    <w:rsid w:val="00A1293F"/>
    <w:rsid w:val="00A14FC5"/>
    <w:rsid w:val="00A1587F"/>
    <w:rsid w:val="00A16268"/>
    <w:rsid w:val="00A20541"/>
    <w:rsid w:val="00A254B1"/>
    <w:rsid w:val="00A27078"/>
    <w:rsid w:val="00A34485"/>
    <w:rsid w:val="00A37271"/>
    <w:rsid w:val="00A37DF7"/>
    <w:rsid w:val="00A42AD7"/>
    <w:rsid w:val="00A42CE8"/>
    <w:rsid w:val="00A43173"/>
    <w:rsid w:val="00A43950"/>
    <w:rsid w:val="00A51074"/>
    <w:rsid w:val="00A5461A"/>
    <w:rsid w:val="00A5474A"/>
    <w:rsid w:val="00A5608D"/>
    <w:rsid w:val="00A60386"/>
    <w:rsid w:val="00A60696"/>
    <w:rsid w:val="00A61EDB"/>
    <w:rsid w:val="00A624CA"/>
    <w:rsid w:val="00A6366A"/>
    <w:rsid w:val="00A660AF"/>
    <w:rsid w:val="00A7027C"/>
    <w:rsid w:val="00A71F8C"/>
    <w:rsid w:val="00A73875"/>
    <w:rsid w:val="00A74143"/>
    <w:rsid w:val="00A74B18"/>
    <w:rsid w:val="00A74B5E"/>
    <w:rsid w:val="00A7634F"/>
    <w:rsid w:val="00A76756"/>
    <w:rsid w:val="00A80989"/>
    <w:rsid w:val="00A818D4"/>
    <w:rsid w:val="00A83D12"/>
    <w:rsid w:val="00A83E20"/>
    <w:rsid w:val="00A859A4"/>
    <w:rsid w:val="00A85DEA"/>
    <w:rsid w:val="00A85DFF"/>
    <w:rsid w:val="00A8650E"/>
    <w:rsid w:val="00A974BC"/>
    <w:rsid w:val="00AA0867"/>
    <w:rsid w:val="00AA1283"/>
    <w:rsid w:val="00AA3F2F"/>
    <w:rsid w:val="00AB1D4A"/>
    <w:rsid w:val="00AB2BE3"/>
    <w:rsid w:val="00AB2D0F"/>
    <w:rsid w:val="00AB6064"/>
    <w:rsid w:val="00AB69BC"/>
    <w:rsid w:val="00AB6F04"/>
    <w:rsid w:val="00AC2888"/>
    <w:rsid w:val="00AC5AAB"/>
    <w:rsid w:val="00AC65FD"/>
    <w:rsid w:val="00AD1A4A"/>
    <w:rsid w:val="00AD4F74"/>
    <w:rsid w:val="00AD54DD"/>
    <w:rsid w:val="00AE0B57"/>
    <w:rsid w:val="00AE208A"/>
    <w:rsid w:val="00AE385E"/>
    <w:rsid w:val="00AE425C"/>
    <w:rsid w:val="00AE59A9"/>
    <w:rsid w:val="00AE6980"/>
    <w:rsid w:val="00AE756B"/>
    <w:rsid w:val="00AF18D2"/>
    <w:rsid w:val="00AF1B8A"/>
    <w:rsid w:val="00AF3720"/>
    <w:rsid w:val="00AF5B24"/>
    <w:rsid w:val="00B04664"/>
    <w:rsid w:val="00B0468F"/>
    <w:rsid w:val="00B056F5"/>
    <w:rsid w:val="00B05918"/>
    <w:rsid w:val="00B16957"/>
    <w:rsid w:val="00B17450"/>
    <w:rsid w:val="00B23363"/>
    <w:rsid w:val="00B27541"/>
    <w:rsid w:val="00B276A1"/>
    <w:rsid w:val="00B310CC"/>
    <w:rsid w:val="00B32237"/>
    <w:rsid w:val="00B37641"/>
    <w:rsid w:val="00B37E55"/>
    <w:rsid w:val="00B42A35"/>
    <w:rsid w:val="00B42DCA"/>
    <w:rsid w:val="00B43898"/>
    <w:rsid w:val="00B47104"/>
    <w:rsid w:val="00B504FA"/>
    <w:rsid w:val="00B50FB2"/>
    <w:rsid w:val="00B530EF"/>
    <w:rsid w:val="00B538A2"/>
    <w:rsid w:val="00B54386"/>
    <w:rsid w:val="00B561D8"/>
    <w:rsid w:val="00B57494"/>
    <w:rsid w:val="00B576DC"/>
    <w:rsid w:val="00B579A2"/>
    <w:rsid w:val="00B61E58"/>
    <w:rsid w:val="00B62D7F"/>
    <w:rsid w:val="00B654E6"/>
    <w:rsid w:val="00B72929"/>
    <w:rsid w:val="00B72CCC"/>
    <w:rsid w:val="00B74F93"/>
    <w:rsid w:val="00B74FA2"/>
    <w:rsid w:val="00B765F4"/>
    <w:rsid w:val="00B77E54"/>
    <w:rsid w:val="00B81D1C"/>
    <w:rsid w:val="00B81FBF"/>
    <w:rsid w:val="00B87085"/>
    <w:rsid w:val="00B879A6"/>
    <w:rsid w:val="00B97965"/>
    <w:rsid w:val="00BA1107"/>
    <w:rsid w:val="00BA21F4"/>
    <w:rsid w:val="00BA328E"/>
    <w:rsid w:val="00BB1127"/>
    <w:rsid w:val="00BB1FD1"/>
    <w:rsid w:val="00BB288B"/>
    <w:rsid w:val="00BB2BE6"/>
    <w:rsid w:val="00BC1671"/>
    <w:rsid w:val="00BC19AE"/>
    <w:rsid w:val="00BC25F3"/>
    <w:rsid w:val="00BC2CBC"/>
    <w:rsid w:val="00BC30EB"/>
    <w:rsid w:val="00BC60BB"/>
    <w:rsid w:val="00BC73E3"/>
    <w:rsid w:val="00BD051E"/>
    <w:rsid w:val="00BD2229"/>
    <w:rsid w:val="00BD2367"/>
    <w:rsid w:val="00BD2647"/>
    <w:rsid w:val="00BD56DA"/>
    <w:rsid w:val="00BE3333"/>
    <w:rsid w:val="00BE4119"/>
    <w:rsid w:val="00BE4F9E"/>
    <w:rsid w:val="00BE592D"/>
    <w:rsid w:val="00BF24BE"/>
    <w:rsid w:val="00BF27E2"/>
    <w:rsid w:val="00BF38C2"/>
    <w:rsid w:val="00BF48C1"/>
    <w:rsid w:val="00BF61AD"/>
    <w:rsid w:val="00BF6847"/>
    <w:rsid w:val="00BF6AF2"/>
    <w:rsid w:val="00BF7477"/>
    <w:rsid w:val="00C00706"/>
    <w:rsid w:val="00C01341"/>
    <w:rsid w:val="00C0282E"/>
    <w:rsid w:val="00C05C3B"/>
    <w:rsid w:val="00C062DA"/>
    <w:rsid w:val="00C11C3B"/>
    <w:rsid w:val="00C129F6"/>
    <w:rsid w:val="00C1340F"/>
    <w:rsid w:val="00C14CAF"/>
    <w:rsid w:val="00C179B5"/>
    <w:rsid w:val="00C17F80"/>
    <w:rsid w:val="00C21532"/>
    <w:rsid w:val="00C23ACF"/>
    <w:rsid w:val="00C23DE4"/>
    <w:rsid w:val="00C2455A"/>
    <w:rsid w:val="00C2614A"/>
    <w:rsid w:val="00C31D50"/>
    <w:rsid w:val="00C35351"/>
    <w:rsid w:val="00C35A0A"/>
    <w:rsid w:val="00C429D6"/>
    <w:rsid w:val="00C469E8"/>
    <w:rsid w:val="00C47969"/>
    <w:rsid w:val="00C52A41"/>
    <w:rsid w:val="00C53AAE"/>
    <w:rsid w:val="00C5416B"/>
    <w:rsid w:val="00C5603B"/>
    <w:rsid w:val="00C60525"/>
    <w:rsid w:val="00C612D4"/>
    <w:rsid w:val="00C61B05"/>
    <w:rsid w:val="00C6469D"/>
    <w:rsid w:val="00C64FC5"/>
    <w:rsid w:val="00C677D4"/>
    <w:rsid w:val="00C710F0"/>
    <w:rsid w:val="00C71D55"/>
    <w:rsid w:val="00C72965"/>
    <w:rsid w:val="00C735D3"/>
    <w:rsid w:val="00C7496B"/>
    <w:rsid w:val="00C751EE"/>
    <w:rsid w:val="00C76EE4"/>
    <w:rsid w:val="00C807A2"/>
    <w:rsid w:val="00C81994"/>
    <w:rsid w:val="00C823AF"/>
    <w:rsid w:val="00C82584"/>
    <w:rsid w:val="00C835BD"/>
    <w:rsid w:val="00C8651E"/>
    <w:rsid w:val="00C8763C"/>
    <w:rsid w:val="00C8795C"/>
    <w:rsid w:val="00C90FD9"/>
    <w:rsid w:val="00C93907"/>
    <w:rsid w:val="00C93D00"/>
    <w:rsid w:val="00C9554A"/>
    <w:rsid w:val="00C95F30"/>
    <w:rsid w:val="00C961E3"/>
    <w:rsid w:val="00C96619"/>
    <w:rsid w:val="00C9705D"/>
    <w:rsid w:val="00C97162"/>
    <w:rsid w:val="00C97F09"/>
    <w:rsid w:val="00CA0B3D"/>
    <w:rsid w:val="00CA59FF"/>
    <w:rsid w:val="00CB1253"/>
    <w:rsid w:val="00CB1A27"/>
    <w:rsid w:val="00CB44E5"/>
    <w:rsid w:val="00CB48D4"/>
    <w:rsid w:val="00CB53FF"/>
    <w:rsid w:val="00CC0440"/>
    <w:rsid w:val="00CC417A"/>
    <w:rsid w:val="00CC6B9D"/>
    <w:rsid w:val="00CD2E74"/>
    <w:rsid w:val="00CD3728"/>
    <w:rsid w:val="00CD37A4"/>
    <w:rsid w:val="00CD4435"/>
    <w:rsid w:val="00CD4DC1"/>
    <w:rsid w:val="00CD4DCE"/>
    <w:rsid w:val="00CD6874"/>
    <w:rsid w:val="00CE0A7A"/>
    <w:rsid w:val="00CE2E9C"/>
    <w:rsid w:val="00CE6A36"/>
    <w:rsid w:val="00CE7C90"/>
    <w:rsid w:val="00CF2D64"/>
    <w:rsid w:val="00CF45B1"/>
    <w:rsid w:val="00CF46F0"/>
    <w:rsid w:val="00CF5210"/>
    <w:rsid w:val="00CF581D"/>
    <w:rsid w:val="00D04DDC"/>
    <w:rsid w:val="00D05014"/>
    <w:rsid w:val="00D05BC3"/>
    <w:rsid w:val="00D07C28"/>
    <w:rsid w:val="00D1028C"/>
    <w:rsid w:val="00D11238"/>
    <w:rsid w:val="00D11A2F"/>
    <w:rsid w:val="00D12383"/>
    <w:rsid w:val="00D127EB"/>
    <w:rsid w:val="00D13A4D"/>
    <w:rsid w:val="00D14A73"/>
    <w:rsid w:val="00D164C3"/>
    <w:rsid w:val="00D2251D"/>
    <w:rsid w:val="00D22C41"/>
    <w:rsid w:val="00D22E0E"/>
    <w:rsid w:val="00D23E5F"/>
    <w:rsid w:val="00D33548"/>
    <w:rsid w:val="00D42028"/>
    <w:rsid w:val="00D432D4"/>
    <w:rsid w:val="00D45153"/>
    <w:rsid w:val="00D47D3F"/>
    <w:rsid w:val="00D516F8"/>
    <w:rsid w:val="00D52547"/>
    <w:rsid w:val="00D5378F"/>
    <w:rsid w:val="00D570E8"/>
    <w:rsid w:val="00D57801"/>
    <w:rsid w:val="00D60890"/>
    <w:rsid w:val="00D62CC7"/>
    <w:rsid w:val="00D632F0"/>
    <w:rsid w:val="00D64BD5"/>
    <w:rsid w:val="00D64F6B"/>
    <w:rsid w:val="00D7260C"/>
    <w:rsid w:val="00D741C6"/>
    <w:rsid w:val="00D760FF"/>
    <w:rsid w:val="00D77235"/>
    <w:rsid w:val="00D778B1"/>
    <w:rsid w:val="00D80474"/>
    <w:rsid w:val="00D816A3"/>
    <w:rsid w:val="00D82552"/>
    <w:rsid w:val="00D84640"/>
    <w:rsid w:val="00D84668"/>
    <w:rsid w:val="00D85C49"/>
    <w:rsid w:val="00D86D4F"/>
    <w:rsid w:val="00D90196"/>
    <w:rsid w:val="00D91768"/>
    <w:rsid w:val="00D9374F"/>
    <w:rsid w:val="00D963D2"/>
    <w:rsid w:val="00DA08C6"/>
    <w:rsid w:val="00DA1179"/>
    <w:rsid w:val="00DA1ACF"/>
    <w:rsid w:val="00DA2CC9"/>
    <w:rsid w:val="00DA36A1"/>
    <w:rsid w:val="00DA7215"/>
    <w:rsid w:val="00DB1973"/>
    <w:rsid w:val="00DB2395"/>
    <w:rsid w:val="00DB35E4"/>
    <w:rsid w:val="00DB6D2D"/>
    <w:rsid w:val="00DB7440"/>
    <w:rsid w:val="00DB74D9"/>
    <w:rsid w:val="00DC0590"/>
    <w:rsid w:val="00DD143D"/>
    <w:rsid w:val="00DD5DB8"/>
    <w:rsid w:val="00DD6071"/>
    <w:rsid w:val="00DD7069"/>
    <w:rsid w:val="00DE366A"/>
    <w:rsid w:val="00DE515D"/>
    <w:rsid w:val="00DE548E"/>
    <w:rsid w:val="00DE5DE8"/>
    <w:rsid w:val="00DE775F"/>
    <w:rsid w:val="00DE7CFA"/>
    <w:rsid w:val="00DF0D2B"/>
    <w:rsid w:val="00DF2A18"/>
    <w:rsid w:val="00DF3450"/>
    <w:rsid w:val="00DF43AD"/>
    <w:rsid w:val="00DF56DD"/>
    <w:rsid w:val="00DF58E7"/>
    <w:rsid w:val="00DF60AB"/>
    <w:rsid w:val="00DF69AF"/>
    <w:rsid w:val="00DF6A92"/>
    <w:rsid w:val="00E0111F"/>
    <w:rsid w:val="00E0259A"/>
    <w:rsid w:val="00E04CB9"/>
    <w:rsid w:val="00E0522F"/>
    <w:rsid w:val="00E05527"/>
    <w:rsid w:val="00E0602F"/>
    <w:rsid w:val="00E1329D"/>
    <w:rsid w:val="00E16122"/>
    <w:rsid w:val="00E21AF2"/>
    <w:rsid w:val="00E23207"/>
    <w:rsid w:val="00E250C6"/>
    <w:rsid w:val="00E25C02"/>
    <w:rsid w:val="00E27456"/>
    <w:rsid w:val="00E27F60"/>
    <w:rsid w:val="00E30E94"/>
    <w:rsid w:val="00E32E79"/>
    <w:rsid w:val="00E37FFD"/>
    <w:rsid w:val="00E414F6"/>
    <w:rsid w:val="00E43556"/>
    <w:rsid w:val="00E43A93"/>
    <w:rsid w:val="00E44BF3"/>
    <w:rsid w:val="00E46933"/>
    <w:rsid w:val="00E474BC"/>
    <w:rsid w:val="00E50583"/>
    <w:rsid w:val="00E50856"/>
    <w:rsid w:val="00E530E8"/>
    <w:rsid w:val="00E53B7F"/>
    <w:rsid w:val="00E54D26"/>
    <w:rsid w:val="00E57293"/>
    <w:rsid w:val="00E6005E"/>
    <w:rsid w:val="00E6092C"/>
    <w:rsid w:val="00E63D65"/>
    <w:rsid w:val="00E653B3"/>
    <w:rsid w:val="00E6665F"/>
    <w:rsid w:val="00E707D2"/>
    <w:rsid w:val="00E7088F"/>
    <w:rsid w:val="00E73734"/>
    <w:rsid w:val="00E745B9"/>
    <w:rsid w:val="00E75940"/>
    <w:rsid w:val="00E801E6"/>
    <w:rsid w:val="00E80C65"/>
    <w:rsid w:val="00E81037"/>
    <w:rsid w:val="00E8140C"/>
    <w:rsid w:val="00E836AA"/>
    <w:rsid w:val="00E85160"/>
    <w:rsid w:val="00E85557"/>
    <w:rsid w:val="00E85697"/>
    <w:rsid w:val="00E8630E"/>
    <w:rsid w:val="00E87A82"/>
    <w:rsid w:val="00E90284"/>
    <w:rsid w:val="00E903BA"/>
    <w:rsid w:val="00E9080D"/>
    <w:rsid w:val="00E92830"/>
    <w:rsid w:val="00E93D07"/>
    <w:rsid w:val="00E957DF"/>
    <w:rsid w:val="00EA0CB5"/>
    <w:rsid w:val="00EA140B"/>
    <w:rsid w:val="00EA22CD"/>
    <w:rsid w:val="00EA2E1F"/>
    <w:rsid w:val="00EA3944"/>
    <w:rsid w:val="00EA5B9E"/>
    <w:rsid w:val="00EA608D"/>
    <w:rsid w:val="00EA6DBD"/>
    <w:rsid w:val="00EA73A3"/>
    <w:rsid w:val="00EA7A61"/>
    <w:rsid w:val="00EA7E8F"/>
    <w:rsid w:val="00EB006D"/>
    <w:rsid w:val="00EB297B"/>
    <w:rsid w:val="00EB3D97"/>
    <w:rsid w:val="00EB6BC5"/>
    <w:rsid w:val="00EB7D65"/>
    <w:rsid w:val="00EC35DF"/>
    <w:rsid w:val="00EC6192"/>
    <w:rsid w:val="00EC62CA"/>
    <w:rsid w:val="00ED3189"/>
    <w:rsid w:val="00ED39E6"/>
    <w:rsid w:val="00ED42B1"/>
    <w:rsid w:val="00ED503A"/>
    <w:rsid w:val="00ED5098"/>
    <w:rsid w:val="00ED519F"/>
    <w:rsid w:val="00ED5C96"/>
    <w:rsid w:val="00ED6188"/>
    <w:rsid w:val="00ED7D0D"/>
    <w:rsid w:val="00EE2ACB"/>
    <w:rsid w:val="00EE6F55"/>
    <w:rsid w:val="00EE741F"/>
    <w:rsid w:val="00EE798D"/>
    <w:rsid w:val="00EF4B6A"/>
    <w:rsid w:val="00EF5C61"/>
    <w:rsid w:val="00F0369A"/>
    <w:rsid w:val="00F03C7F"/>
    <w:rsid w:val="00F05C42"/>
    <w:rsid w:val="00F05CA9"/>
    <w:rsid w:val="00F06543"/>
    <w:rsid w:val="00F06F90"/>
    <w:rsid w:val="00F14DD8"/>
    <w:rsid w:val="00F15D55"/>
    <w:rsid w:val="00F15F6B"/>
    <w:rsid w:val="00F169C4"/>
    <w:rsid w:val="00F21C79"/>
    <w:rsid w:val="00F22D52"/>
    <w:rsid w:val="00F2368A"/>
    <w:rsid w:val="00F2381D"/>
    <w:rsid w:val="00F24D19"/>
    <w:rsid w:val="00F25F55"/>
    <w:rsid w:val="00F27BC9"/>
    <w:rsid w:val="00F33CDE"/>
    <w:rsid w:val="00F34EC2"/>
    <w:rsid w:val="00F353D1"/>
    <w:rsid w:val="00F355D5"/>
    <w:rsid w:val="00F41E39"/>
    <w:rsid w:val="00F424AD"/>
    <w:rsid w:val="00F43EA3"/>
    <w:rsid w:val="00F455DB"/>
    <w:rsid w:val="00F45FB3"/>
    <w:rsid w:val="00F46098"/>
    <w:rsid w:val="00F47A04"/>
    <w:rsid w:val="00F47B9A"/>
    <w:rsid w:val="00F5064F"/>
    <w:rsid w:val="00F50955"/>
    <w:rsid w:val="00F5243A"/>
    <w:rsid w:val="00F52CCD"/>
    <w:rsid w:val="00F5302E"/>
    <w:rsid w:val="00F5558D"/>
    <w:rsid w:val="00F61DCD"/>
    <w:rsid w:val="00F620E8"/>
    <w:rsid w:val="00F621A1"/>
    <w:rsid w:val="00F63876"/>
    <w:rsid w:val="00F65163"/>
    <w:rsid w:val="00F65DB8"/>
    <w:rsid w:val="00F660BF"/>
    <w:rsid w:val="00F679F0"/>
    <w:rsid w:val="00F707D5"/>
    <w:rsid w:val="00F713C7"/>
    <w:rsid w:val="00F717EA"/>
    <w:rsid w:val="00F74504"/>
    <w:rsid w:val="00F75FAB"/>
    <w:rsid w:val="00F75FF7"/>
    <w:rsid w:val="00F87B8B"/>
    <w:rsid w:val="00F90A5A"/>
    <w:rsid w:val="00F941EB"/>
    <w:rsid w:val="00F94541"/>
    <w:rsid w:val="00F94D8F"/>
    <w:rsid w:val="00F95137"/>
    <w:rsid w:val="00F95CF2"/>
    <w:rsid w:val="00FA1E1B"/>
    <w:rsid w:val="00FA2C33"/>
    <w:rsid w:val="00FA717B"/>
    <w:rsid w:val="00FA776C"/>
    <w:rsid w:val="00FB02F6"/>
    <w:rsid w:val="00FB1F33"/>
    <w:rsid w:val="00FB308D"/>
    <w:rsid w:val="00FB322F"/>
    <w:rsid w:val="00FB34F7"/>
    <w:rsid w:val="00FB562A"/>
    <w:rsid w:val="00FB5CF5"/>
    <w:rsid w:val="00FB6B79"/>
    <w:rsid w:val="00FC0851"/>
    <w:rsid w:val="00FC38BA"/>
    <w:rsid w:val="00FC3A22"/>
    <w:rsid w:val="00FC5E8B"/>
    <w:rsid w:val="00FC6ED3"/>
    <w:rsid w:val="00FC7413"/>
    <w:rsid w:val="00FD034B"/>
    <w:rsid w:val="00FD0816"/>
    <w:rsid w:val="00FD0DE4"/>
    <w:rsid w:val="00FE0524"/>
    <w:rsid w:val="00FE1557"/>
    <w:rsid w:val="00FE19BB"/>
    <w:rsid w:val="00FE1C2F"/>
    <w:rsid w:val="00FE61F0"/>
    <w:rsid w:val="00FE7E80"/>
    <w:rsid w:val="00FF1AE8"/>
    <w:rsid w:val="00FF2BF2"/>
    <w:rsid w:val="00FF4C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5660F90"/>
  <w15:chartTrackingRefBased/>
  <w15:docId w15:val="{23F04EAE-27C6-4E87-8CB2-F97F67C74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66D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Char"/>
    <w:qFormat/>
    <w:rsid w:val="009066D9"/>
    <w:pPr>
      <w:keepNext/>
      <w:keepLines/>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ing 2 3GPP"/>
    <w:next w:val="a"/>
    <w:link w:val="2Char"/>
    <w:qFormat/>
    <w:rsid w:val="009066D9"/>
    <w:pPr>
      <w:spacing w:before="100" w:beforeAutospacing="1" w:afterLines="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H3 Car"/>
    <w:basedOn w:val="2"/>
    <w:next w:val="a"/>
    <w:link w:val="3Char"/>
    <w:qFormat/>
    <w:rsid w:val="009066D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Char"/>
    <w:qFormat/>
    <w:rsid w:val="009066D9"/>
    <w:pPr>
      <w:numPr>
        <w:ilvl w:val="3"/>
      </w:numPr>
      <w:outlineLvl w:val="3"/>
    </w:pPr>
    <w:rPr>
      <w:sz w:val="24"/>
    </w:rPr>
  </w:style>
  <w:style w:type="paragraph" w:styleId="5">
    <w:name w:val="heading 5"/>
    <w:basedOn w:val="a"/>
    <w:next w:val="a"/>
    <w:link w:val="5Char"/>
    <w:uiPriority w:val="9"/>
    <w:unhideWhenUsed/>
    <w:qFormat/>
    <w:rsid w:val="007336F3"/>
    <w:pPr>
      <w:keepNext/>
      <w:keepLines/>
      <w:spacing w:before="280" w:after="290" w:line="376" w:lineRule="auto"/>
      <w:outlineLvl w:val="4"/>
    </w:pPr>
    <w:rPr>
      <w:b/>
      <w:bCs/>
      <w:sz w:val="28"/>
      <w:szCs w:val="28"/>
    </w:rPr>
  </w:style>
  <w:style w:type="paragraph" w:styleId="6">
    <w:name w:val="heading 6"/>
    <w:basedOn w:val="a"/>
    <w:next w:val="a"/>
    <w:link w:val="6Char"/>
    <w:qFormat/>
    <w:rsid w:val="009066D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Char Char1,NMP Heading 1 Char,H1 Char,h11 Char,h12 Char,h13 Char,h14 Char,h15 Char,h16 Char,app heading 1 Char,l1 Char,Memo Heading 1 Char,Heading 1_a Char,heading 1 Char,h17 Char,h111 Char,h121 Char,h131 Char,h141 Char,h151 Char,h161 Char"/>
    <w:basedOn w:val="a0"/>
    <w:link w:val="1"/>
    <w:rsid w:val="009066D9"/>
    <w:rPr>
      <w:rFonts w:ascii="Arial" w:eastAsia="Arial" w:hAnsi="Arial" w:cs="Times New Roman"/>
      <w:kern w:val="0"/>
      <w:sz w:val="36"/>
      <w:szCs w:val="20"/>
      <w:lang w:val="en-GB" w:eastAsia="en-US"/>
    </w:rPr>
  </w:style>
  <w:style w:type="character" w:customStyle="1" w:styleId="2Char">
    <w:name w:val="标题 2 Char"/>
    <w:aliases w:val="Char Char Char,Head2A Char,2 Char,H2 Char1,h2 Char1,UNDERRUBRIK 1-2 Char,DO NOT USE_h2 Char,h21 Char,Heading 2 Char Char,H2 Char Char,h2 Char Char,Heading 2 3GPP Char"/>
    <w:basedOn w:val="a0"/>
    <w:link w:val="2"/>
    <w:rsid w:val="009066D9"/>
    <w:rPr>
      <w:rFonts w:ascii="Arial" w:eastAsia="Arial" w:hAnsi="Arial" w:cs="Times New Roman"/>
      <w:kern w:val="0"/>
      <w:sz w:val="32"/>
      <w:szCs w:val="20"/>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basedOn w:val="a0"/>
    <w:link w:val="3"/>
    <w:rsid w:val="009066D9"/>
    <w:rPr>
      <w:rFonts w:ascii="Arial" w:eastAsia="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9066D9"/>
    <w:rPr>
      <w:rFonts w:ascii="Arial" w:eastAsia="Arial" w:hAnsi="Arial" w:cs="Times New Roman"/>
      <w:kern w:val="0"/>
      <w:sz w:val="24"/>
      <w:szCs w:val="20"/>
      <w:lang w:val="en-GB" w:eastAsia="en-US"/>
    </w:rPr>
  </w:style>
  <w:style w:type="character" w:customStyle="1" w:styleId="6Char">
    <w:name w:val="标题 6 Char"/>
    <w:basedOn w:val="a0"/>
    <w:link w:val="6"/>
    <w:rsid w:val="009066D9"/>
    <w:rPr>
      <w:rFonts w:ascii="Arial" w:eastAsia="Arial" w:hAnsi="Arial" w:cs="Times New Roman"/>
      <w:kern w:val="0"/>
      <w:sz w:val="20"/>
      <w:szCs w:val="20"/>
      <w:lang w:val="en-GB" w:eastAsia="en-US"/>
    </w:rPr>
  </w:style>
  <w:style w:type="paragraph" w:styleId="a3">
    <w:name w:val="List Paragraph"/>
    <w:basedOn w:val="a"/>
    <w:uiPriority w:val="34"/>
    <w:qFormat/>
    <w:rsid w:val="009066D9"/>
    <w:pPr>
      <w:ind w:firstLineChars="200" w:firstLine="420"/>
    </w:pPr>
  </w:style>
  <w:style w:type="paragraph" w:customStyle="1" w:styleId="B1">
    <w:name w:val="B1"/>
    <w:basedOn w:val="a4"/>
    <w:link w:val="B1Char"/>
    <w:qFormat/>
    <w:rsid w:val="009066D9"/>
    <w:pPr>
      <w:ind w:left="568" w:firstLineChars="0" w:hanging="284"/>
      <w:contextualSpacing w:val="0"/>
    </w:pPr>
    <w:rPr>
      <w:rFonts w:eastAsia="等线"/>
      <w:lang w:eastAsia="en-GB"/>
    </w:rPr>
  </w:style>
  <w:style w:type="paragraph" w:styleId="a4">
    <w:name w:val="List"/>
    <w:basedOn w:val="a"/>
    <w:uiPriority w:val="99"/>
    <w:semiHidden/>
    <w:unhideWhenUsed/>
    <w:rsid w:val="009066D9"/>
    <w:pPr>
      <w:ind w:left="200" w:hangingChars="200" w:hanging="200"/>
      <w:contextualSpacing/>
    </w:pPr>
  </w:style>
  <w:style w:type="paragraph" w:styleId="a5">
    <w:name w:val="header"/>
    <w:basedOn w:val="a"/>
    <w:link w:val="Char"/>
    <w:uiPriority w:val="99"/>
    <w:unhideWhenUsed/>
    <w:rsid w:val="00C6052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C60525"/>
    <w:rPr>
      <w:rFonts w:ascii="Times New Roman" w:eastAsia="Times New Roman" w:hAnsi="Times New Roman" w:cs="Times New Roman"/>
      <w:kern w:val="0"/>
      <w:sz w:val="18"/>
      <w:szCs w:val="18"/>
      <w:lang w:val="en-GB" w:eastAsia="en-US"/>
    </w:rPr>
  </w:style>
  <w:style w:type="paragraph" w:styleId="a6">
    <w:name w:val="footer"/>
    <w:basedOn w:val="a"/>
    <w:link w:val="Char0"/>
    <w:uiPriority w:val="99"/>
    <w:unhideWhenUsed/>
    <w:rsid w:val="00C60525"/>
    <w:pPr>
      <w:tabs>
        <w:tab w:val="center" w:pos="4153"/>
        <w:tab w:val="right" w:pos="8306"/>
      </w:tabs>
      <w:snapToGrid w:val="0"/>
    </w:pPr>
    <w:rPr>
      <w:sz w:val="18"/>
      <w:szCs w:val="18"/>
    </w:rPr>
  </w:style>
  <w:style w:type="character" w:customStyle="1" w:styleId="Char0">
    <w:name w:val="页脚 Char"/>
    <w:basedOn w:val="a0"/>
    <w:link w:val="a6"/>
    <w:uiPriority w:val="99"/>
    <w:rsid w:val="00C60525"/>
    <w:rPr>
      <w:rFonts w:ascii="Times New Roman" w:eastAsia="Times New Roman" w:hAnsi="Times New Roman" w:cs="Times New Roman"/>
      <w:kern w:val="0"/>
      <w:sz w:val="18"/>
      <w:szCs w:val="18"/>
      <w:lang w:val="en-GB" w:eastAsia="en-US"/>
    </w:rPr>
  </w:style>
  <w:style w:type="table" w:styleId="a7">
    <w:name w:val="Table Grid"/>
    <w:basedOn w:val="a1"/>
    <w:qFormat/>
    <w:rsid w:val="008C0668"/>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a"/>
    <w:link w:val="B2Char"/>
    <w:qFormat/>
    <w:rsid w:val="005A49F3"/>
    <w:pPr>
      <w:overflowPunct/>
      <w:autoSpaceDE/>
      <w:autoSpaceDN/>
      <w:adjustRightInd/>
      <w:ind w:left="851" w:hanging="284"/>
      <w:textAlignment w:val="auto"/>
    </w:pPr>
    <w:rPr>
      <w:rFonts w:eastAsia="宋体"/>
    </w:rPr>
  </w:style>
  <w:style w:type="character" w:customStyle="1" w:styleId="B2Char">
    <w:name w:val="B2 Char"/>
    <w:link w:val="B2"/>
    <w:rsid w:val="005A49F3"/>
    <w:rPr>
      <w:rFonts w:ascii="Times New Roman" w:eastAsia="宋体" w:hAnsi="Times New Roman" w:cs="Times New Roman"/>
      <w:kern w:val="0"/>
      <w:sz w:val="20"/>
      <w:szCs w:val="20"/>
      <w:lang w:val="en-GB" w:eastAsia="en-US"/>
    </w:rPr>
  </w:style>
  <w:style w:type="character" w:customStyle="1" w:styleId="B1Char">
    <w:name w:val="B1 Char"/>
    <w:link w:val="B1"/>
    <w:qFormat/>
    <w:rsid w:val="00743C92"/>
    <w:rPr>
      <w:rFonts w:ascii="Times New Roman" w:eastAsia="等线" w:hAnsi="Times New Roman" w:cs="Times New Roman"/>
      <w:kern w:val="0"/>
      <w:sz w:val="20"/>
      <w:szCs w:val="20"/>
      <w:lang w:val="en-GB" w:eastAsia="en-GB"/>
    </w:rPr>
  </w:style>
  <w:style w:type="paragraph" w:styleId="a8">
    <w:name w:val="Balloon Text"/>
    <w:basedOn w:val="a"/>
    <w:link w:val="Char1"/>
    <w:uiPriority w:val="99"/>
    <w:semiHidden/>
    <w:unhideWhenUsed/>
    <w:rsid w:val="00FE1557"/>
    <w:pPr>
      <w:spacing w:after="0"/>
    </w:pPr>
    <w:rPr>
      <w:sz w:val="18"/>
      <w:szCs w:val="18"/>
    </w:rPr>
  </w:style>
  <w:style w:type="character" w:customStyle="1" w:styleId="Char1">
    <w:name w:val="批注框文本 Char"/>
    <w:basedOn w:val="a0"/>
    <w:link w:val="a8"/>
    <w:uiPriority w:val="99"/>
    <w:semiHidden/>
    <w:rsid w:val="00FE1557"/>
    <w:rPr>
      <w:rFonts w:ascii="Times New Roman" w:eastAsia="Times New Roman" w:hAnsi="Times New Roman" w:cs="Times New Roman"/>
      <w:kern w:val="0"/>
      <w:sz w:val="18"/>
      <w:szCs w:val="18"/>
      <w:lang w:val="en-GB" w:eastAsia="en-US"/>
    </w:rPr>
  </w:style>
  <w:style w:type="character" w:styleId="a9">
    <w:name w:val="annotation reference"/>
    <w:basedOn w:val="a0"/>
    <w:uiPriority w:val="99"/>
    <w:semiHidden/>
    <w:unhideWhenUsed/>
    <w:rsid w:val="004561A3"/>
    <w:rPr>
      <w:sz w:val="21"/>
      <w:szCs w:val="21"/>
    </w:rPr>
  </w:style>
  <w:style w:type="paragraph" w:styleId="aa">
    <w:name w:val="annotation text"/>
    <w:basedOn w:val="a"/>
    <w:link w:val="Char2"/>
    <w:uiPriority w:val="99"/>
    <w:unhideWhenUsed/>
    <w:rsid w:val="004561A3"/>
  </w:style>
  <w:style w:type="character" w:customStyle="1" w:styleId="Char2">
    <w:name w:val="批注文字 Char"/>
    <w:basedOn w:val="a0"/>
    <w:link w:val="aa"/>
    <w:uiPriority w:val="99"/>
    <w:rsid w:val="004561A3"/>
    <w:rPr>
      <w:rFonts w:ascii="Times New Roman" w:eastAsia="Times New Roman" w:hAnsi="Times New Roman" w:cs="Times New Roman"/>
      <w:kern w:val="0"/>
      <w:sz w:val="20"/>
      <w:szCs w:val="20"/>
      <w:lang w:val="en-GB" w:eastAsia="en-US"/>
    </w:rPr>
  </w:style>
  <w:style w:type="paragraph" w:styleId="ab">
    <w:name w:val="annotation subject"/>
    <w:basedOn w:val="aa"/>
    <w:next w:val="aa"/>
    <w:link w:val="Char3"/>
    <w:uiPriority w:val="99"/>
    <w:semiHidden/>
    <w:unhideWhenUsed/>
    <w:rsid w:val="004561A3"/>
    <w:rPr>
      <w:b/>
      <w:bCs/>
    </w:rPr>
  </w:style>
  <w:style w:type="character" w:customStyle="1" w:styleId="Char3">
    <w:name w:val="批注主题 Char"/>
    <w:basedOn w:val="Char2"/>
    <w:link w:val="ab"/>
    <w:uiPriority w:val="99"/>
    <w:semiHidden/>
    <w:rsid w:val="004561A3"/>
    <w:rPr>
      <w:rFonts w:ascii="Times New Roman" w:eastAsia="Times New Roman" w:hAnsi="Times New Roman" w:cs="Times New Roman"/>
      <w:b/>
      <w:bCs/>
      <w:kern w:val="0"/>
      <w:sz w:val="20"/>
      <w:szCs w:val="20"/>
      <w:lang w:val="en-GB" w:eastAsia="en-US"/>
    </w:rPr>
  </w:style>
  <w:style w:type="character" w:customStyle="1" w:styleId="CRCoverPageZchn">
    <w:name w:val="CR Cover Page Zchn"/>
    <w:link w:val="CRCoverPage"/>
    <w:locked/>
    <w:rsid w:val="00F621A1"/>
    <w:rPr>
      <w:rFonts w:ascii="Arial" w:eastAsia="宋体" w:hAnsi="Arial" w:cs="Arial"/>
      <w:lang w:eastAsia="en-US"/>
    </w:rPr>
  </w:style>
  <w:style w:type="paragraph" w:customStyle="1" w:styleId="CRCoverPage">
    <w:name w:val="CR Cover Page"/>
    <w:next w:val="a"/>
    <w:link w:val="CRCoverPageZchn"/>
    <w:rsid w:val="00F621A1"/>
    <w:pPr>
      <w:spacing w:after="120"/>
    </w:pPr>
    <w:rPr>
      <w:rFonts w:ascii="Arial" w:eastAsia="宋体" w:hAnsi="Arial" w:cs="Arial"/>
      <w:lang w:eastAsia="en-US"/>
    </w:rPr>
  </w:style>
  <w:style w:type="paragraph" w:customStyle="1" w:styleId="B4">
    <w:name w:val="B4"/>
    <w:basedOn w:val="40"/>
    <w:link w:val="B4Char"/>
    <w:rsid w:val="00EC35DF"/>
    <w:pPr>
      <w:ind w:leftChars="0" w:left="1418" w:firstLineChars="0" w:hanging="284"/>
      <w:contextualSpacing w:val="0"/>
    </w:pPr>
    <w:rPr>
      <w:lang w:eastAsia="ja-JP"/>
    </w:rPr>
  </w:style>
  <w:style w:type="character" w:customStyle="1" w:styleId="B4Char">
    <w:name w:val="B4 Char"/>
    <w:link w:val="B4"/>
    <w:qFormat/>
    <w:rsid w:val="00EC35DF"/>
    <w:rPr>
      <w:rFonts w:ascii="Times New Roman" w:eastAsia="Times New Roman" w:hAnsi="Times New Roman" w:cs="Times New Roman"/>
      <w:kern w:val="0"/>
      <w:sz w:val="20"/>
      <w:szCs w:val="20"/>
      <w:lang w:val="en-GB" w:eastAsia="ja-JP"/>
    </w:rPr>
  </w:style>
  <w:style w:type="paragraph" w:customStyle="1" w:styleId="B5">
    <w:name w:val="B5"/>
    <w:basedOn w:val="50"/>
    <w:link w:val="B5Char"/>
    <w:rsid w:val="00EC35DF"/>
    <w:pPr>
      <w:ind w:leftChars="0" w:left="1702" w:firstLineChars="0" w:hanging="284"/>
      <w:contextualSpacing w:val="0"/>
    </w:pPr>
    <w:rPr>
      <w:lang w:eastAsia="ja-JP"/>
    </w:rPr>
  </w:style>
  <w:style w:type="character" w:customStyle="1" w:styleId="B5Char">
    <w:name w:val="B5 Char"/>
    <w:link w:val="B5"/>
    <w:qFormat/>
    <w:rsid w:val="00EC35DF"/>
    <w:rPr>
      <w:rFonts w:ascii="Times New Roman" w:eastAsia="Times New Roman" w:hAnsi="Times New Roman" w:cs="Times New Roman"/>
      <w:kern w:val="0"/>
      <w:sz w:val="20"/>
      <w:szCs w:val="20"/>
      <w:lang w:val="en-GB" w:eastAsia="ja-JP"/>
    </w:rPr>
  </w:style>
  <w:style w:type="paragraph" w:customStyle="1" w:styleId="B6">
    <w:name w:val="B6"/>
    <w:basedOn w:val="B5"/>
    <w:link w:val="B6Char"/>
    <w:qFormat/>
    <w:rsid w:val="00EC35DF"/>
    <w:pPr>
      <w:ind w:left="1985"/>
    </w:pPr>
    <w:rPr>
      <w:lang w:val="en-US"/>
    </w:rPr>
  </w:style>
  <w:style w:type="character" w:customStyle="1" w:styleId="B6Char">
    <w:name w:val="B6 Char"/>
    <w:link w:val="B6"/>
    <w:qFormat/>
    <w:rsid w:val="00EC35DF"/>
    <w:rPr>
      <w:rFonts w:ascii="Times New Roman" w:eastAsia="Times New Roman" w:hAnsi="Times New Roman" w:cs="Times New Roman"/>
      <w:kern w:val="0"/>
      <w:sz w:val="20"/>
      <w:szCs w:val="20"/>
      <w:lang w:eastAsia="ja-JP"/>
    </w:rPr>
  </w:style>
  <w:style w:type="paragraph" w:styleId="40">
    <w:name w:val="List 4"/>
    <w:basedOn w:val="a"/>
    <w:uiPriority w:val="99"/>
    <w:semiHidden/>
    <w:unhideWhenUsed/>
    <w:rsid w:val="00EC35DF"/>
    <w:pPr>
      <w:ind w:leftChars="600" w:left="100" w:hangingChars="200" w:hanging="200"/>
      <w:contextualSpacing/>
    </w:pPr>
  </w:style>
  <w:style w:type="paragraph" w:styleId="50">
    <w:name w:val="List 5"/>
    <w:basedOn w:val="a"/>
    <w:uiPriority w:val="99"/>
    <w:semiHidden/>
    <w:unhideWhenUsed/>
    <w:rsid w:val="00EC35DF"/>
    <w:pPr>
      <w:ind w:leftChars="800" w:left="100" w:hangingChars="200" w:hanging="200"/>
      <w:contextualSpacing/>
    </w:pPr>
  </w:style>
  <w:style w:type="paragraph" w:customStyle="1" w:styleId="Agreement">
    <w:name w:val="Agreement"/>
    <w:basedOn w:val="a"/>
    <w:next w:val="a"/>
    <w:uiPriority w:val="99"/>
    <w:qFormat/>
    <w:rsid w:val="00C00706"/>
    <w:pPr>
      <w:numPr>
        <w:numId w:val="4"/>
      </w:numPr>
      <w:overflowPunct/>
      <w:autoSpaceDE/>
      <w:autoSpaceDN/>
      <w:adjustRightInd/>
      <w:spacing w:before="60" w:after="0"/>
      <w:textAlignment w:val="auto"/>
    </w:pPr>
    <w:rPr>
      <w:rFonts w:ascii="Arial" w:eastAsia="MS Mincho" w:hAnsi="Arial"/>
      <w:b/>
      <w:szCs w:val="24"/>
      <w:lang w:eastAsia="en-GB"/>
    </w:rPr>
  </w:style>
  <w:style w:type="paragraph" w:customStyle="1" w:styleId="Proposal">
    <w:name w:val="Proposal"/>
    <w:basedOn w:val="a"/>
    <w:qFormat/>
    <w:rsid w:val="00072ECF"/>
    <w:pPr>
      <w:numPr>
        <w:numId w:val="5"/>
      </w:numPr>
      <w:tabs>
        <w:tab w:val="left" w:pos="1560"/>
      </w:tabs>
      <w:overflowPunct/>
      <w:autoSpaceDE/>
      <w:autoSpaceDN/>
      <w:adjustRightInd/>
      <w:textAlignment w:val="auto"/>
    </w:pPr>
    <w:rPr>
      <w:rFonts w:eastAsia="等线"/>
      <w:b/>
    </w:rPr>
  </w:style>
  <w:style w:type="paragraph" w:customStyle="1" w:styleId="NO">
    <w:name w:val="NO"/>
    <w:basedOn w:val="a"/>
    <w:link w:val="NOChar"/>
    <w:qFormat/>
    <w:rsid w:val="00007CA6"/>
    <w:pPr>
      <w:keepLines/>
      <w:ind w:left="1135" w:hanging="851"/>
    </w:pPr>
    <w:rPr>
      <w:lang w:eastAsia="ja-JP"/>
    </w:rPr>
  </w:style>
  <w:style w:type="character" w:customStyle="1" w:styleId="NOChar">
    <w:name w:val="NO Char"/>
    <w:link w:val="NO"/>
    <w:qFormat/>
    <w:rsid w:val="00007CA6"/>
    <w:rPr>
      <w:rFonts w:ascii="Times New Roman" w:eastAsia="Times New Roman" w:hAnsi="Times New Roman" w:cs="Times New Roman"/>
      <w:kern w:val="0"/>
      <w:sz w:val="20"/>
      <w:szCs w:val="20"/>
      <w:lang w:val="en-GB" w:eastAsia="ja-JP"/>
    </w:rPr>
  </w:style>
  <w:style w:type="paragraph" w:customStyle="1" w:styleId="EditorsNote">
    <w:name w:val="Editor's Note"/>
    <w:basedOn w:val="NO"/>
    <w:link w:val="EditorsNoteChar"/>
    <w:qFormat/>
    <w:rsid w:val="009D323B"/>
    <w:pPr>
      <w:overflowPunct/>
      <w:autoSpaceDE/>
      <w:autoSpaceDN/>
      <w:adjustRightInd/>
      <w:ind w:left="1702" w:hanging="1418"/>
      <w:textAlignment w:val="auto"/>
    </w:pPr>
    <w:rPr>
      <w:rFonts w:eastAsiaTheme="minorEastAsia"/>
      <w:color w:val="FF0000"/>
      <w:lang w:eastAsia="en-US"/>
    </w:rPr>
  </w:style>
  <w:style w:type="character" w:customStyle="1" w:styleId="EditorsNoteChar">
    <w:name w:val="Editor's Note Char"/>
    <w:link w:val="EditorsNote"/>
    <w:locked/>
    <w:rsid w:val="009D323B"/>
    <w:rPr>
      <w:rFonts w:ascii="Times New Roman" w:hAnsi="Times New Roman" w:cs="Times New Roman"/>
      <w:color w:val="FF0000"/>
      <w:kern w:val="0"/>
      <w:sz w:val="20"/>
      <w:szCs w:val="20"/>
      <w:lang w:val="en-GB" w:eastAsia="en-US"/>
    </w:rPr>
  </w:style>
  <w:style w:type="paragraph" w:styleId="ac">
    <w:name w:val="Revision"/>
    <w:hidden/>
    <w:uiPriority w:val="99"/>
    <w:semiHidden/>
    <w:rsid w:val="00FC6ED3"/>
    <w:rPr>
      <w:rFonts w:ascii="Times New Roman" w:eastAsia="Times New Roman" w:hAnsi="Times New Roman" w:cs="Times New Roman"/>
      <w:kern w:val="0"/>
      <w:sz w:val="20"/>
      <w:szCs w:val="20"/>
      <w:lang w:val="en-GB" w:eastAsia="en-US"/>
    </w:rPr>
  </w:style>
  <w:style w:type="character" w:customStyle="1" w:styleId="5Char">
    <w:name w:val="标题 5 Char"/>
    <w:basedOn w:val="a0"/>
    <w:link w:val="5"/>
    <w:uiPriority w:val="9"/>
    <w:rsid w:val="007336F3"/>
    <w:rPr>
      <w:rFonts w:ascii="Times New Roman" w:eastAsia="Times New Roman" w:hAnsi="Times New Roman" w:cs="Times New Roman"/>
      <w:b/>
      <w:bCs/>
      <w:kern w:val="0"/>
      <w:sz w:val="28"/>
      <w:szCs w:val="28"/>
      <w:lang w:val="en-GB" w:eastAsia="en-US"/>
    </w:rPr>
  </w:style>
  <w:style w:type="paragraph" w:customStyle="1" w:styleId="Doc-text2">
    <w:name w:val="Doc-text2"/>
    <w:basedOn w:val="a"/>
    <w:link w:val="Doc-text2Char"/>
    <w:qFormat/>
    <w:rsid w:val="00736AB5"/>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736AB5"/>
    <w:rPr>
      <w:rFonts w:ascii="Arial" w:eastAsia="MS Mincho" w:hAnsi="Arial" w:cs="Times New Roman"/>
      <w:kern w:val="0"/>
      <w:sz w:val="20"/>
      <w:szCs w:val="24"/>
      <w:lang w:val="en-GB" w:eastAsia="en-GB"/>
    </w:rPr>
  </w:style>
  <w:style w:type="character" w:styleId="ad">
    <w:name w:val="Hyperlink"/>
    <w:uiPriority w:val="99"/>
    <w:unhideWhenUsed/>
    <w:rsid w:val="0057047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459906">
      <w:bodyDiv w:val="1"/>
      <w:marLeft w:val="0"/>
      <w:marRight w:val="0"/>
      <w:marTop w:val="0"/>
      <w:marBottom w:val="0"/>
      <w:divBdr>
        <w:top w:val="none" w:sz="0" w:space="0" w:color="auto"/>
        <w:left w:val="none" w:sz="0" w:space="0" w:color="auto"/>
        <w:bottom w:val="none" w:sz="0" w:space="0" w:color="auto"/>
        <w:right w:val="none" w:sz="0" w:space="0" w:color="auto"/>
      </w:divBdr>
      <w:divsChild>
        <w:div w:id="1223449560">
          <w:marLeft w:val="446"/>
          <w:marRight w:val="0"/>
          <w:marTop w:val="0"/>
          <w:marBottom w:val="0"/>
          <w:divBdr>
            <w:top w:val="none" w:sz="0" w:space="0" w:color="auto"/>
            <w:left w:val="none" w:sz="0" w:space="0" w:color="auto"/>
            <w:bottom w:val="none" w:sz="0" w:space="0" w:color="auto"/>
            <w:right w:val="none" w:sz="0" w:space="0" w:color="auto"/>
          </w:divBdr>
        </w:div>
      </w:divsChild>
    </w:div>
    <w:div w:id="154537691">
      <w:bodyDiv w:val="1"/>
      <w:marLeft w:val="0"/>
      <w:marRight w:val="0"/>
      <w:marTop w:val="0"/>
      <w:marBottom w:val="0"/>
      <w:divBdr>
        <w:top w:val="none" w:sz="0" w:space="0" w:color="auto"/>
        <w:left w:val="none" w:sz="0" w:space="0" w:color="auto"/>
        <w:bottom w:val="none" w:sz="0" w:space="0" w:color="auto"/>
        <w:right w:val="none" w:sz="0" w:space="0" w:color="auto"/>
      </w:divBdr>
      <w:divsChild>
        <w:div w:id="1054037972">
          <w:marLeft w:val="446"/>
          <w:marRight w:val="0"/>
          <w:marTop w:val="0"/>
          <w:marBottom w:val="0"/>
          <w:divBdr>
            <w:top w:val="none" w:sz="0" w:space="0" w:color="auto"/>
            <w:left w:val="none" w:sz="0" w:space="0" w:color="auto"/>
            <w:bottom w:val="none" w:sz="0" w:space="0" w:color="auto"/>
            <w:right w:val="none" w:sz="0" w:space="0" w:color="auto"/>
          </w:divBdr>
        </w:div>
      </w:divsChild>
    </w:div>
    <w:div w:id="199057186">
      <w:bodyDiv w:val="1"/>
      <w:marLeft w:val="0"/>
      <w:marRight w:val="0"/>
      <w:marTop w:val="0"/>
      <w:marBottom w:val="0"/>
      <w:divBdr>
        <w:top w:val="none" w:sz="0" w:space="0" w:color="auto"/>
        <w:left w:val="none" w:sz="0" w:space="0" w:color="auto"/>
        <w:bottom w:val="none" w:sz="0" w:space="0" w:color="auto"/>
        <w:right w:val="none" w:sz="0" w:space="0" w:color="auto"/>
      </w:divBdr>
    </w:div>
    <w:div w:id="359015057">
      <w:bodyDiv w:val="1"/>
      <w:marLeft w:val="0"/>
      <w:marRight w:val="0"/>
      <w:marTop w:val="0"/>
      <w:marBottom w:val="0"/>
      <w:divBdr>
        <w:top w:val="none" w:sz="0" w:space="0" w:color="auto"/>
        <w:left w:val="none" w:sz="0" w:space="0" w:color="auto"/>
        <w:bottom w:val="none" w:sz="0" w:space="0" w:color="auto"/>
        <w:right w:val="none" w:sz="0" w:space="0" w:color="auto"/>
      </w:divBdr>
    </w:div>
    <w:div w:id="401408774">
      <w:bodyDiv w:val="1"/>
      <w:marLeft w:val="0"/>
      <w:marRight w:val="0"/>
      <w:marTop w:val="0"/>
      <w:marBottom w:val="0"/>
      <w:divBdr>
        <w:top w:val="none" w:sz="0" w:space="0" w:color="auto"/>
        <w:left w:val="none" w:sz="0" w:space="0" w:color="auto"/>
        <w:bottom w:val="none" w:sz="0" w:space="0" w:color="auto"/>
        <w:right w:val="none" w:sz="0" w:space="0" w:color="auto"/>
      </w:divBdr>
    </w:div>
    <w:div w:id="434253950">
      <w:bodyDiv w:val="1"/>
      <w:marLeft w:val="0"/>
      <w:marRight w:val="0"/>
      <w:marTop w:val="0"/>
      <w:marBottom w:val="0"/>
      <w:divBdr>
        <w:top w:val="none" w:sz="0" w:space="0" w:color="auto"/>
        <w:left w:val="none" w:sz="0" w:space="0" w:color="auto"/>
        <w:bottom w:val="none" w:sz="0" w:space="0" w:color="auto"/>
        <w:right w:val="none" w:sz="0" w:space="0" w:color="auto"/>
      </w:divBdr>
    </w:div>
    <w:div w:id="440615216">
      <w:bodyDiv w:val="1"/>
      <w:marLeft w:val="0"/>
      <w:marRight w:val="0"/>
      <w:marTop w:val="0"/>
      <w:marBottom w:val="0"/>
      <w:divBdr>
        <w:top w:val="none" w:sz="0" w:space="0" w:color="auto"/>
        <w:left w:val="none" w:sz="0" w:space="0" w:color="auto"/>
        <w:bottom w:val="none" w:sz="0" w:space="0" w:color="auto"/>
        <w:right w:val="none" w:sz="0" w:space="0" w:color="auto"/>
      </w:divBdr>
      <w:divsChild>
        <w:div w:id="1122074013">
          <w:marLeft w:val="446"/>
          <w:marRight w:val="0"/>
          <w:marTop w:val="0"/>
          <w:marBottom w:val="0"/>
          <w:divBdr>
            <w:top w:val="none" w:sz="0" w:space="0" w:color="auto"/>
            <w:left w:val="none" w:sz="0" w:space="0" w:color="auto"/>
            <w:bottom w:val="none" w:sz="0" w:space="0" w:color="auto"/>
            <w:right w:val="none" w:sz="0" w:space="0" w:color="auto"/>
          </w:divBdr>
        </w:div>
      </w:divsChild>
    </w:div>
    <w:div w:id="486943254">
      <w:bodyDiv w:val="1"/>
      <w:marLeft w:val="0"/>
      <w:marRight w:val="0"/>
      <w:marTop w:val="0"/>
      <w:marBottom w:val="0"/>
      <w:divBdr>
        <w:top w:val="none" w:sz="0" w:space="0" w:color="auto"/>
        <w:left w:val="none" w:sz="0" w:space="0" w:color="auto"/>
        <w:bottom w:val="none" w:sz="0" w:space="0" w:color="auto"/>
        <w:right w:val="none" w:sz="0" w:space="0" w:color="auto"/>
      </w:divBdr>
    </w:div>
    <w:div w:id="493373569">
      <w:bodyDiv w:val="1"/>
      <w:marLeft w:val="0"/>
      <w:marRight w:val="0"/>
      <w:marTop w:val="0"/>
      <w:marBottom w:val="0"/>
      <w:divBdr>
        <w:top w:val="none" w:sz="0" w:space="0" w:color="auto"/>
        <w:left w:val="none" w:sz="0" w:space="0" w:color="auto"/>
        <w:bottom w:val="none" w:sz="0" w:space="0" w:color="auto"/>
        <w:right w:val="none" w:sz="0" w:space="0" w:color="auto"/>
      </w:divBdr>
    </w:div>
    <w:div w:id="527448437">
      <w:bodyDiv w:val="1"/>
      <w:marLeft w:val="0"/>
      <w:marRight w:val="0"/>
      <w:marTop w:val="0"/>
      <w:marBottom w:val="0"/>
      <w:divBdr>
        <w:top w:val="none" w:sz="0" w:space="0" w:color="auto"/>
        <w:left w:val="none" w:sz="0" w:space="0" w:color="auto"/>
        <w:bottom w:val="none" w:sz="0" w:space="0" w:color="auto"/>
        <w:right w:val="none" w:sz="0" w:space="0" w:color="auto"/>
      </w:divBdr>
      <w:divsChild>
        <w:div w:id="1052658684">
          <w:marLeft w:val="547"/>
          <w:marRight w:val="0"/>
          <w:marTop w:val="0"/>
          <w:marBottom w:val="0"/>
          <w:divBdr>
            <w:top w:val="none" w:sz="0" w:space="0" w:color="auto"/>
            <w:left w:val="none" w:sz="0" w:space="0" w:color="auto"/>
            <w:bottom w:val="none" w:sz="0" w:space="0" w:color="auto"/>
            <w:right w:val="none" w:sz="0" w:space="0" w:color="auto"/>
          </w:divBdr>
        </w:div>
      </w:divsChild>
    </w:div>
    <w:div w:id="537619591">
      <w:bodyDiv w:val="1"/>
      <w:marLeft w:val="0"/>
      <w:marRight w:val="0"/>
      <w:marTop w:val="0"/>
      <w:marBottom w:val="0"/>
      <w:divBdr>
        <w:top w:val="none" w:sz="0" w:space="0" w:color="auto"/>
        <w:left w:val="none" w:sz="0" w:space="0" w:color="auto"/>
        <w:bottom w:val="none" w:sz="0" w:space="0" w:color="auto"/>
        <w:right w:val="none" w:sz="0" w:space="0" w:color="auto"/>
      </w:divBdr>
    </w:div>
    <w:div w:id="546338521">
      <w:bodyDiv w:val="1"/>
      <w:marLeft w:val="0"/>
      <w:marRight w:val="0"/>
      <w:marTop w:val="0"/>
      <w:marBottom w:val="0"/>
      <w:divBdr>
        <w:top w:val="none" w:sz="0" w:space="0" w:color="auto"/>
        <w:left w:val="none" w:sz="0" w:space="0" w:color="auto"/>
        <w:bottom w:val="none" w:sz="0" w:space="0" w:color="auto"/>
        <w:right w:val="none" w:sz="0" w:space="0" w:color="auto"/>
      </w:divBdr>
    </w:div>
    <w:div w:id="574823405">
      <w:bodyDiv w:val="1"/>
      <w:marLeft w:val="0"/>
      <w:marRight w:val="0"/>
      <w:marTop w:val="0"/>
      <w:marBottom w:val="0"/>
      <w:divBdr>
        <w:top w:val="none" w:sz="0" w:space="0" w:color="auto"/>
        <w:left w:val="none" w:sz="0" w:space="0" w:color="auto"/>
        <w:bottom w:val="none" w:sz="0" w:space="0" w:color="auto"/>
        <w:right w:val="none" w:sz="0" w:space="0" w:color="auto"/>
      </w:divBdr>
      <w:divsChild>
        <w:div w:id="754322373">
          <w:marLeft w:val="1987"/>
          <w:marRight w:val="0"/>
          <w:marTop w:val="0"/>
          <w:marBottom w:val="120"/>
          <w:divBdr>
            <w:top w:val="none" w:sz="0" w:space="0" w:color="auto"/>
            <w:left w:val="none" w:sz="0" w:space="0" w:color="auto"/>
            <w:bottom w:val="none" w:sz="0" w:space="0" w:color="auto"/>
            <w:right w:val="none" w:sz="0" w:space="0" w:color="auto"/>
          </w:divBdr>
        </w:div>
      </w:divsChild>
    </w:div>
    <w:div w:id="738599194">
      <w:bodyDiv w:val="1"/>
      <w:marLeft w:val="0"/>
      <w:marRight w:val="0"/>
      <w:marTop w:val="0"/>
      <w:marBottom w:val="0"/>
      <w:divBdr>
        <w:top w:val="none" w:sz="0" w:space="0" w:color="auto"/>
        <w:left w:val="none" w:sz="0" w:space="0" w:color="auto"/>
        <w:bottom w:val="none" w:sz="0" w:space="0" w:color="auto"/>
        <w:right w:val="none" w:sz="0" w:space="0" w:color="auto"/>
      </w:divBdr>
    </w:div>
    <w:div w:id="840584068">
      <w:bodyDiv w:val="1"/>
      <w:marLeft w:val="0"/>
      <w:marRight w:val="0"/>
      <w:marTop w:val="0"/>
      <w:marBottom w:val="0"/>
      <w:divBdr>
        <w:top w:val="none" w:sz="0" w:space="0" w:color="auto"/>
        <w:left w:val="none" w:sz="0" w:space="0" w:color="auto"/>
        <w:bottom w:val="none" w:sz="0" w:space="0" w:color="auto"/>
        <w:right w:val="none" w:sz="0" w:space="0" w:color="auto"/>
      </w:divBdr>
    </w:div>
    <w:div w:id="851184366">
      <w:bodyDiv w:val="1"/>
      <w:marLeft w:val="0"/>
      <w:marRight w:val="0"/>
      <w:marTop w:val="0"/>
      <w:marBottom w:val="0"/>
      <w:divBdr>
        <w:top w:val="none" w:sz="0" w:space="0" w:color="auto"/>
        <w:left w:val="none" w:sz="0" w:space="0" w:color="auto"/>
        <w:bottom w:val="none" w:sz="0" w:space="0" w:color="auto"/>
        <w:right w:val="none" w:sz="0" w:space="0" w:color="auto"/>
      </w:divBdr>
    </w:div>
    <w:div w:id="865094205">
      <w:bodyDiv w:val="1"/>
      <w:marLeft w:val="0"/>
      <w:marRight w:val="0"/>
      <w:marTop w:val="0"/>
      <w:marBottom w:val="0"/>
      <w:divBdr>
        <w:top w:val="none" w:sz="0" w:space="0" w:color="auto"/>
        <w:left w:val="none" w:sz="0" w:space="0" w:color="auto"/>
        <w:bottom w:val="none" w:sz="0" w:space="0" w:color="auto"/>
        <w:right w:val="none" w:sz="0" w:space="0" w:color="auto"/>
      </w:divBdr>
    </w:div>
    <w:div w:id="938835412">
      <w:bodyDiv w:val="1"/>
      <w:marLeft w:val="0"/>
      <w:marRight w:val="0"/>
      <w:marTop w:val="0"/>
      <w:marBottom w:val="0"/>
      <w:divBdr>
        <w:top w:val="none" w:sz="0" w:space="0" w:color="auto"/>
        <w:left w:val="none" w:sz="0" w:space="0" w:color="auto"/>
        <w:bottom w:val="none" w:sz="0" w:space="0" w:color="auto"/>
        <w:right w:val="none" w:sz="0" w:space="0" w:color="auto"/>
      </w:divBdr>
      <w:divsChild>
        <w:div w:id="421875442">
          <w:marLeft w:val="0"/>
          <w:marRight w:val="0"/>
          <w:marTop w:val="0"/>
          <w:marBottom w:val="0"/>
          <w:divBdr>
            <w:top w:val="none" w:sz="0" w:space="0" w:color="auto"/>
            <w:left w:val="none" w:sz="0" w:space="0" w:color="auto"/>
            <w:bottom w:val="none" w:sz="0" w:space="0" w:color="auto"/>
            <w:right w:val="none" w:sz="0" w:space="0" w:color="auto"/>
          </w:divBdr>
          <w:divsChild>
            <w:div w:id="958872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905255">
      <w:bodyDiv w:val="1"/>
      <w:marLeft w:val="0"/>
      <w:marRight w:val="0"/>
      <w:marTop w:val="0"/>
      <w:marBottom w:val="0"/>
      <w:divBdr>
        <w:top w:val="none" w:sz="0" w:space="0" w:color="auto"/>
        <w:left w:val="none" w:sz="0" w:space="0" w:color="auto"/>
        <w:bottom w:val="none" w:sz="0" w:space="0" w:color="auto"/>
        <w:right w:val="none" w:sz="0" w:space="0" w:color="auto"/>
      </w:divBdr>
    </w:div>
    <w:div w:id="1057431590">
      <w:bodyDiv w:val="1"/>
      <w:marLeft w:val="0"/>
      <w:marRight w:val="0"/>
      <w:marTop w:val="0"/>
      <w:marBottom w:val="0"/>
      <w:divBdr>
        <w:top w:val="none" w:sz="0" w:space="0" w:color="auto"/>
        <w:left w:val="none" w:sz="0" w:space="0" w:color="auto"/>
        <w:bottom w:val="none" w:sz="0" w:space="0" w:color="auto"/>
        <w:right w:val="none" w:sz="0" w:space="0" w:color="auto"/>
      </w:divBdr>
      <w:divsChild>
        <w:div w:id="565729708">
          <w:marLeft w:val="1987"/>
          <w:marRight w:val="0"/>
          <w:marTop w:val="0"/>
          <w:marBottom w:val="0"/>
          <w:divBdr>
            <w:top w:val="none" w:sz="0" w:space="0" w:color="auto"/>
            <w:left w:val="none" w:sz="0" w:space="0" w:color="auto"/>
            <w:bottom w:val="none" w:sz="0" w:space="0" w:color="auto"/>
            <w:right w:val="none" w:sz="0" w:space="0" w:color="auto"/>
          </w:divBdr>
        </w:div>
      </w:divsChild>
    </w:div>
    <w:div w:id="1122725956">
      <w:bodyDiv w:val="1"/>
      <w:marLeft w:val="0"/>
      <w:marRight w:val="0"/>
      <w:marTop w:val="0"/>
      <w:marBottom w:val="0"/>
      <w:divBdr>
        <w:top w:val="none" w:sz="0" w:space="0" w:color="auto"/>
        <w:left w:val="none" w:sz="0" w:space="0" w:color="auto"/>
        <w:bottom w:val="none" w:sz="0" w:space="0" w:color="auto"/>
        <w:right w:val="none" w:sz="0" w:space="0" w:color="auto"/>
      </w:divBdr>
    </w:div>
    <w:div w:id="1142650208">
      <w:bodyDiv w:val="1"/>
      <w:marLeft w:val="0"/>
      <w:marRight w:val="0"/>
      <w:marTop w:val="0"/>
      <w:marBottom w:val="0"/>
      <w:divBdr>
        <w:top w:val="none" w:sz="0" w:space="0" w:color="auto"/>
        <w:left w:val="none" w:sz="0" w:space="0" w:color="auto"/>
        <w:bottom w:val="none" w:sz="0" w:space="0" w:color="auto"/>
        <w:right w:val="none" w:sz="0" w:space="0" w:color="auto"/>
      </w:divBdr>
      <w:divsChild>
        <w:div w:id="685600387">
          <w:marLeft w:val="547"/>
          <w:marRight w:val="0"/>
          <w:marTop w:val="0"/>
          <w:marBottom w:val="0"/>
          <w:divBdr>
            <w:top w:val="none" w:sz="0" w:space="0" w:color="auto"/>
            <w:left w:val="none" w:sz="0" w:space="0" w:color="auto"/>
            <w:bottom w:val="none" w:sz="0" w:space="0" w:color="auto"/>
            <w:right w:val="none" w:sz="0" w:space="0" w:color="auto"/>
          </w:divBdr>
        </w:div>
      </w:divsChild>
    </w:div>
    <w:div w:id="1161577338">
      <w:bodyDiv w:val="1"/>
      <w:marLeft w:val="0"/>
      <w:marRight w:val="0"/>
      <w:marTop w:val="0"/>
      <w:marBottom w:val="0"/>
      <w:divBdr>
        <w:top w:val="none" w:sz="0" w:space="0" w:color="auto"/>
        <w:left w:val="none" w:sz="0" w:space="0" w:color="auto"/>
        <w:bottom w:val="none" w:sz="0" w:space="0" w:color="auto"/>
        <w:right w:val="none" w:sz="0" w:space="0" w:color="auto"/>
      </w:divBdr>
    </w:div>
    <w:div w:id="1302540502">
      <w:bodyDiv w:val="1"/>
      <w:marLeft w:val="0"/>
      <w:marRight w:val="0"/>
      <w:marTop w:val="0"/>
      <w:marBottom w:val="0"/>
      <w:divBdr>
        <w:top w:val="none" w:sz="0" w:space="0" w:color="auto"/>
        <w:left w:val="none" w:sz="0" w:space="0" w:color="auto"/>
        <w:bottom w:val="none" w:sz="0" w:space="0" w:color="auto"/>
        <w:right w:val="none" w:sz="0" w:space="0" w:color="auto"/>
      </w:divBdr>
    </w:div>
    <w:div w:id="1379085697">
      <w:bodyDiv w:val="1"/>
      <w:marLeft w:val="0"/>
      <w:marRight w:val="0"/>
      <w:marTop w:val="0"/>
      <w:marBottom w:val="0"/>
      <w:divBdr>
        <w:top w:val="none" w:sz="0" w:space="0" w:color="auto"/>
        <w:left w:val="none" w:sz="0" w:space="0" w:color="auto"/>
        <w:bottom w:val="none" w:sz="0" w:space="0" w:color="auto"/>
        <w:right w:val="none" w:sz="0" w:space="0" w:color="auto"/>
      </w:divBdr>
    </w:div>
    <w:div w:id="1464275908">
      <w:bodyDiv w:val="1"/>
      <w:marLeft w:val="0"/>
      <w:marRight w:val="0"/>
      <w:marTop w:val="0"/>
      <w:marBottom w:val="0"/>
      <w:divBdr>
        <w:top w:val="none" w:sz="0" w:space="0" w:color="auto"/>
        <w:left w:val="none" w:sz="0" w:space="0" w:color="auto"/>
        <w:bottom w:val="none" w:sz="0" w:space="0" w:color="auto"/>
        <w:right w:val="none" w:sz="0" w:space="0" w:color="auto"/>
      </w:divBdr>
    </w:div>
    <w:div w:id="1498037879">
      <w:bodyDiv w:val="1"/>
      <w:marLeft w:val="0"/>
      <w:marRight w:val="0"/>
      <w:marTop w:val="0"/>
      <w:marBottom w:val="0"/>
      <w:divBdr>
        <w:top w:val="none" w:sz="0" w:space="0" w:color="auto"/>
        <w:left w:val="none" w:sz="0" w:space="0" w:color="auto"/>
        <w:bottom w:val="none" w:sz="0" w:space="0" w:color="auto"/>
        <w:right w:val="none" w:sz="0" w:space="0" w:color="auto"/>
      </w:divBdr>
    </w:div>
    <w:div w:id="1502504057">
      <w:bodyDiv w:val="1"/>
      <w:marLeft w:val="0"/>
      <w:marRight w:val="0"/>
      <w:marTop w:val="0"/>
      <w:marBottom w:val="0"/>
      <w:divBdr>
        <w:top w:val="none" w:sz="0" w:space="0" w:color="auto"/>
        <w:left w:val="none" w:sz="0" w:space="0" w:color="auto"/>
        <w:bottom w:val="none" w:sz="0" w:space="0" w:color="auto"/>
        <w:right w:val="none" w:sz="0" w:space="0" w:color="auto"/>
      </w:divBdr>
      <w:divsChild>
        <w:div w:id="1231650594">
          <w:marLeft w:val="446"/>
          <w:marRight w:val="0"/>
          <w:marTop w:val="0"/>
          <w:marBottom w:val="0"/>
          <w:divBdr>
            <w:top w:val="none" w:sz="0" w:space="0" w:color="auto"/>
            <w:left w:val="none" w:sz="0" w:space="0" w:color="auto"/>
            <w:bottom w:val="none" w:sz="0" w:space="0" w:color="auto"/>
            <w:right w:val="none" w:sz="0" w:space="0" w:color="auto"/>
          </w:divBdr>
        </w:div>
      </w:divsChild>
    </w:div>
    <w:div w:id="1518616536">
      <w:bodyDiv w:val="1"/>
      <w:marLeft w:val="0"/>
      <w:marRight w:val="0"/>
      <w:marTop w:val="0"/>
      <w:marBottom w:val="0"/>
      <w:divBdr>
        <w:top w:val="none" w:sz="0" w:space="0" w:color="auto"/>
        <w:left w:val="none" w:sz="0" w:space="0" w:color="auto"/>
        <w:bottom w:val="none" w:sz="0" w:space="0" w:color="auto"/>
        <w:right w:val="none" w:sz="0" w:space="0" w:color="auto"/>
      </w:divBdr>
      <w:divsChild>
        <w:div w:id="1237978642">
          <w:marLeft w:val="446"/>
          <w:marRight w:val="0"/>
          <w:marTop w:val="0"/>
          <w:marBottom w:val="0"/>
          <w:divBdr>
            <w:top w:val="none" w:sz="0" w:space="0" w:color="auto"/>
            <w:left w:val="none" w:sz="0" w:space="0" w:color="auto"/>
            <w:bottom w:val="none" w:sz="0" w:space="0" w:color="auto"/>
            <w:right w:val="none" w:sz="0" w:space="0" w:color="auto"/>
          </w:divBdr>
        </w:div>
      </w:divsChild>
    </w:div>
    <w:div w:id="1569725195">
      <w:bodyDiv w:val="1"/>
      <w:marLeft w:val="0"/>
      <w:marRight w:val="0"/>
      <w:marTop w:val="0"/>
      <w:marBottom w:val="0"/>
      <w:divBdr>
        <w:top w:val="none" w:sz="0" w:space="0" w:color="auto"/>
        <w:left w:val="none" w:sz="0" w:space="0" w:color="auto"/>
        <w:bottom w:val="none" w:sz="0" w:space="0" w:color="auto"/>
        <w:right w:val="none" w:sz="0" w:space="0" w:color="auto"/>
      </w:divBdr>
    </w:div>
    <w:div w:id="1575775929">
      <w:bodyDiv w:val="1"/>
      <w:marLeft w:val="0"/>
      <w:marRight w:val="0"/>
      <w:marTop w:val="0"/>
      <w:marBottom w:val="0"/>
      <w:divBdr>
        <w:top w:val="none" w:sz="0" w:space="0" w:color="auto"/>
        <w:left w:val="none" w:sz="0" w:space="0" w:color="auto"/>
        <w:bottom w:val="none" w:sz="0" w:space="0" w:color="auto"/>
        <w:right w:val="none" w:sz="0" w:space="0" w:color="auto"/>
      </w:divBdr>
      <w:divsChild>
        <w:div w:id="1547837214">
          <w:marLeft w:val="547"/>
          <w:marRight w:val="0"/>
          <w:marTop w:val="0"/>
          <w:marBottom w:val="0"/>
          <w:divBdr>
            <w:top w:val="none" w:sz="0" w:space="0" w:color="auto"/>
            <w:left w:val="none" w:sz="0" w:space="0" w:color="auto"/>
            <w:bottom w:val="none" w:sz="0" w:space="0" w:color="auto"/>
            <w:right w:val="none" w:sz="0" w:space="0" w:color="auto"/>
          </w:divBdr>
        </w:div>
      </w:divsChild>
    </w:div>
    <w:div w:id="1583025641">
      <w:bodyDiv w:val="1"/>
      <w:marLeft w:val="0"/>
      <w:marRight w:val="0"/>
      <w:marTop w:val="0"/>
      <w:marBottom w:val="0"/>
      <w:divBdr>
        <w:top w:val="none" w:sz="0" w:space="0" w:color="auto"/>
        <w:left w:val="none" w:sz="0" w:space="0" w:color="auto"/>
        <w:bottom w:val="none" w:sz="0" w:space="0" w:color="auto"/>
        <w:right w:val="none" w:sz="0" w:space="0" w:color="auto"/>
      </w:divBdr>
      <w:divsChild>
        <w:div w:id="686564560">
          <w:marLeft w:val="979"/>
          <w:marRight w:val="0"/>
          <w:marTop w:val="0"/>
          <w:marBottom w:val="0"/>
          <w:divBdr>
            <w:top w:val="none" w:sz="0" w:space="0" w:color="auto"/>
            <w:left w:val="none" w:sz="0" w:space="0" w:color="auto"/>
            <w:bottom w:val="none" w:sz="0" w:space="0" w:color="auto"/>
            <w:right w:val="none" w:sz="0" w:space="0" w:color="auto"/>
          </w:divBdr>
        </w:div>
        <w:div w:id="1702629523">
          <w:marLeft w:val="979"/>
          <w:marRight w:val="0"/>
          <w:marTop w:val="0"/>
          <w:marBottom w:val="0"/>
          <w:divBdr>
            <w:top w:val="none" w:sz="0" w:space="0" w:color="auto"/>
            <w:left w:val="none" w:sz="0" w:space="0" w:color="auto"/>
            <w:bottom w:val="none" w:sz="0" w:space="0" w:color="auto"/>
            <w:right w:val="none" w:sz="0" w:space="0" w:color="auto"/>
          </w:divBdr>
        </w:div>
      </w:divsChild>
    </w:div>
    <w:div w:id="1670592845">
      <w:bodyDiv w:val="1"/>
      <w:marLeft w:val="0"/>
      <w:marRight w:val="0"/>
      <w:marTop w:val="0"/>
      <w:marBottom w:val="0"/>
      <w:divBdr>
        <w:top w:val="none" w:sz="0" w:space="0" w:color="auto"/>
        <w:left w:val="none" w:sz="0" w:space="0" w:color="auto"/>
        <w:bottom w:val="none" w:sz="0" w:space="0" w:color="auto"/>
        <w:right w:val="none" w:sz="0" w:space="0" w:color="auto"/>
      </w:divBdr>
    </w:div>
    <w:div w:id="1755081478">
      <w:bodyDiv w:val="1"/>
      <w:marLeft w:val="0"/>
      <w:marRight w:val="0"/>
      <w:marTop w:val="0"/>
      <w:marBottom w:val="0"/>
      <w:divBdr>
        <w:top w:val="none" w:sz="0" w:space="0" w:color="auto"/>
        <w:left w:val="none" w:sz="0" w:space="0" w:color="auto"/>
        <w:bottom w:val="none" w:sz="0" w:space="0" w:color="auto"/>
        <w:right w:val="none" w:sz="0" w:space="0" w:color="auto"/>
      </w:divBdr>
      <w:divsChild>
        <w:div w:id="999694766">
          <w:marLeft w:val="446"/>
          <w:marRight w:val="0"/>
          <w:marTop w:val="0"/>
          <w:marBottom w:val="0"/>
          <w:divBdr>
            <w:top w:val="none" w:sz="0" w:space="0" w:color="auto"/>
            <w:left w:val="none" w:sz="0" w:space="0" w:color="auto"/>
            <w:bottom w:val="none" w:sz="0" w:space="0" w:color="auto"/>
            <w:right w:val="none" w:sz="0" w:space="0" w:color="auto"/>
          </w:divBdr>
        </w:div>
        <w:div w:id="1148859921">
          <w:marLeft w:val="446"/>
          <w:marRight w:val="0"/>
          <w:marTop w:val="0"/>
          <w:marBottom w:val="0"/>
          <w:divBdr>
            <w:top w:val="none" w:sz="0" w:space="0" w:color="auto"/>
            <w:left w:val="none" w:sz="0" w:space="0" w:color="auto"/>
            <w:bottom w:val="none" w:sz="0" w:space="0" w:color="auto"/>
            <w:right w:val="none" w:sz="0" w:space="0" w:color="auto"/>
          </w:divBdr>
        </w:div>
        <w:div w:id="1391267072">
          <w:marLeft w:val="446"/>
          <w:marRight w:val="0"/>
          <w:marTop w:val="0"/>
          <w:marBottom w:val="0"/>
          <w:divBdr>
            <w:top w:val="none" w:sz="0" w:space="0" w:color="auto"/>
            <w:left w:val="none" w:sz="0" w:space="0" w:color="auto"/>
            <w:bottom w:val="none" w:sz="0" w:space="0" w:color="auto"/>
            <w:right w:val="none" w:sz="0" w:space="0" w:color="auto"/>
          </w:divBdr>
        </w:div>
        <w:div w:id="2068872907">
          <w:marLeft w:val="446"/>
          <w:marRight w:val="0"/>
          <w:marTop w:val="0"/>
          <w:marBottom w:val="0"/>
          <w:divBdr>
            <w:top w:val="none" w:sz="0" w:space="0" w:color="auto"/>
            <w:left w:val="none" w:sz="0" w:space="0" w:color="auto"/>
            <w:bottom w:val="none" w:sz="0" w:space="0" w:color="auto"/>
            <w:right w:val="none" w:sz="0" w:space="0" w:color="auto"/>
          </w:divBdr>
        </w:div>
      </w:divsChild>
    </w:div>
    <w:div w:id="1804154069">
      <w:bodyDiv w:val="1"/>
      <w:marLeft w:val="0"/>
      <w:marRight w:val="0"/>
      <w:marTop w:val="0"/>
      <w:marBottom w:val="0"/>
      <w:divBdr>
        <w:top w:val="none" w:sz="0" w:space="0" w:color="auto"/>
        <w:left w:val="none" w:sz="0" w:space="0" w:color="auto"/>
        <w:bottom w:val="none" w:sz="0" w:space="0" w:color="auto"/>
        <w:right w:val="none" w:sz="0" w:space="0" w:color="auto"/>
      </w:divBdr>
      <w:divsChild>
        <w:div w:id="996762093">
          <w:marLeft w:val="0"/>
          <w:marRight w:val="0"/>
          <w:marTop w:val="0"/>
          <w:marBottom w:val="0"/>
          <w:divBdr>
            <w:top w:val="none" w:sz="0" w:space="0" w:color="auto"/>
            <w:left w:val="none" w:sz="0" w:space="0" w:color="auto"/>
            <w:bottom w:val="none" w:sz="0" w:space="0" w:color="auto"/>
            <w:right w:val="none" w:sz="0" w:space="0" w:color="auto"/>
          </w:divBdr>
          <w:divsChild>
            <w:div w:id="1628388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556101">
      <w:bodyDiv w:val="1"/>
      <w:marLeft w:val="0"/>
      <w:marRight w:val="0"/>
      <w:marTop w:val="0"/>
      <w:marBottom w:val="0"/>
      <w:divBdr>
        <w:top w:val="none" w:sz="0" w:space="0" w:color="auto"/>
        <w:left w:val="none" w:sz="0" w:space="0" w:color="auto"/>
        <w:bottom w:val="none" w:sz="0" w:space="0" w:color="auto"/>
        <w:right w:val="none" w:sz="0" w:space="0" w:color="auto"/>
      </w:divBdr>
      <w:divsChild>
        <w:div w:id="224490544">
          <w:marLeft w:val="979"/>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1FDC62FD81FF4B973A7E87FC043383" ma:contentTypeVersion="0" ma:contentTypeDescription="Create a new document." ma:contentTypeScope="" ma:versionID="f8e33d246220fe88a621c9cdcf02880b">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37E227-5A5E-4129-B4D2-4A9F1ACCA09E}">
  <ds:schemaRefs>
    <ds:schemaRef ds:uri="http://schemas.microsoft.com/sharepoint/v3/contenttype/forms"/>
  </ds:schemaRefs>
</ds:datastoreItem>
</file>

<file path=customXml/itemProps2.xml><?xml version="1.0" encoding="utf-8"?>
<ds:datastoreItem xmlns:ds="http://schemas.openxmlformats.org/officeDocument/2006/customXml" ds:itemID="{FBF4E1B9-D898-4794-9B31-21F7951D22D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9F45F1D-4655-4F2A-AFB0-D300E5E93A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9BCCBB9-9B18-4897-941D-CFD78FF4B5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340</TotalTime>
  <Pages>6</Pages>
  <Words>1996</Words>
  <Characters>11380</Characters>
  <Application>Microsoft Office Word</Application>
  <DocSecurity>0</DocSecurity>
  <Lines>94</Lines>
  <Paragraphs>26</Paragraphs>
  <ScaleCrop>false</ScaleCrop>
  <Company>Huawei Technologies Co.,Ltd.</Company>
  <LinksUpToDate>false</LinksUpToDate>
  <CharactersWithSpaces>13350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36</cp:revision>
  <dcterms:created xsi:type="dcterms:W3CDTF">2021-07-30T08:48:00Z</dcterms:created>
  <dcterms:modified xsi:type="dcterms:W3CDTF">2021-10-22T04:17:00Z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(3)RLWm91Bupcp+gSpxMEgjDmYhPWPYhKYNLeIRU/sk0Lwnuv22IF2fZU0rpWx5k3xlXXmX3Yi7
UEnzjU2Jj5nhV2DA4hx/+TAPugz6xgedtMisKV3zzYkYGIlnxCqVEuSu6VnnrhN/JV9ICRTf
q9VGYrVvdOZwbRART1nd3/30jginCuyM4v18SGtGMf+cTKlg5Y/zM33oJ0w+j+5/PEwGM2QA
LImQC3jVK+LGe9Dkrl</vt:lpwstr>
  </property>
  <property fmtid="{D5CDD505-2E9C-101B-9397-08002B2CF9AE}" pid="3" name="_2015_ms_pID_7253431">
    <vt:lpwstr>1x5x28ULy8rsdfkcApRebi2EpVJiI+df92S9zhxtqs9THLkHhzkUTW
C76naOJzhg0rgADhfPhp36tjuacXN5VQapUvBCQJcp8Ol1SAhU6SO0u2zEX2S8spJU2MkDMo
U5hLqNZbvDCOJSH/t0v/ana7OfBPvSqw+vxpA/mWtXx8GOCmQ3e/YlXsdf26Ux+zQnG9Zlhp
A4mT9Gj34DASeYNCinreSXRTdyzUBIp+ccBC</vt:lpwstr>
  </property>
  <property fmtid="{D5CDD505-2E9C-101B-9397-08002B2CF9AE}" pid="4" name="_2015_ms_pID_7253432">
    <vt:lpwstr>RQ==</vt:lpwstr>
  </property>
  <property fmtid="{D5CDD505-2E9C-101B-9397-08002B2CF9AE}" pid="5" name="ContentTypeId">
    <vt:lpwstr>0x0101006C1FDC62FD81FF4B973A7E87FC043383</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1634713060</vt:lpwstr>
  </property>
</Properties>
</file>